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5C8BD" w14:textId="12FE2DA4" w:rsidR="001050EE" w:rsidRPr="006015D0" w:rsidRDefault="001050EE" w:rsidP="00C4392E">
      <w:pPr>
        <w:jc w:val="center"/>
        <w:rPr>
          <w:b/>
          <w:sz w:val="28"/>
          <w:szCs w:val="28"/>
        </w:rPr>
      </w:pPr>
      <w:r w:rsidRPr="006015D0">
        <w:rPr>
          <w:b/>
          <w:sz w:val="28"/>
          <w:szCs w:val="28"/>
        </w:rPr>
        <w:t>VOLUME 2</w:t>
      </w:r>
    </w:p>
    <w:p w14:paraId="5024770E" w14:textId="77777777" w:rsidR="007C616C" w:rsidRDefault="001050EE" w:rsidP="00841D6A">
      <w:pPr>
        <w:spacing w:before="360" w:after="480"/>
        <w:jc w:val="center"/>
        <w:rPr>
          <w:b/>
          <w:sz w:val="28"/>
          <w:szCs w:val="28"/>
        </w:rPr>
      </w:pPr>
      <w:bookmarkStart w:id="0" w:name="_Toc71357730"/>
      <w:bookmarkStart w:id="1" w:name="_Toc71357944"/>
      <w:bookmarkStart w:id="2" w:name="_Toc72056418"/>
      <w:bookmarkStart w:id="3" w:name="_Toc76894272"/>
      <w:bookmarkStart w:id="4" w:name="_Toc76894411"/>
      <w:r w:rsidRPr="006015D0">
        <w:rPr>
          <w:b/>
          <w:sz w:val="28"/>
          <w:szCs w:val="28"/>
        </w:rPr>
        <w:t>SECTION 3</w:t>
      </w:r>
    </w:p>
    <w:p w14:paraId="3C717838" w14:textId="65A6EECF" w:rsidR="009974FB" w:rsidRPr="006015D0" w:rsidRDefault="00335751" w:rsidP="00841D6A">
      <w:pPr>
        <w:spacing w:before="360" w:after="480"/>
        <w:jc w:val="center"/>
        <w:rPr>
          <w:b/>
          <w:sz w:val="28"/>
          <w:szCs w:val="28"/>
        </w:rPr>
      </w:pPr>
      <w:r>
        <w:rPr>
          <w:b/>
          <w:sz w:val="28"/>
          <w:szCs w:val="28"/>
        </w:rPr>
        <w:t>S</w:t>
      </w:r>
      <w:r w:rsidR="001050EE" w:rsidRPr="006015D0">
        <w:rPr>
          <w:b/>
          <w:sz w:val="28"/>
          <w:szCs w:val="28"/>
        </w:rPr>
        <w:t>PECIAL CONDITIONS</w:t>
      </w:r>
      <w:bookmarkStart w:id="5" w:name="_Toc71357731"/>
      <w:bookmarkStart w:id="6" w:name="_Toc71357945"/>
      <w:bookmarkStart w:id="7" w:name="_Toc72056419"/>
      <w:bookmarkStart w:id="8" w:name="_Toc76894412"/>
      <w:bookmarkEnd w:id="0"/>
      <w:bookmarkEnd w:id="1"/>
      <w:bookmarkEnd w:id="2"/>
      <w:bookmarkEnd w:id="3"/>
      <w:bookmarkEnd w:id="4"/>
      <w:r w:rsidR="006120F3">
        <w:rPr>
          <w:b/>
          <w:sz w:val="28"/>
          <w:szCs w:val="28"/>
        </w:rPr>
        <w:t xml:space="preserve"> FOR EUROPEAN UNION EXTERNAL ACTIONS</w:t>
      </w:r>
    </w:p>
    <w:p w14:paraId="681DC852" w14:textId="2CE7F82C" w:rsidR="00340C6C" w:rsidRPr="006015D0" w:rsidRDefault="001050EE" w:rsidP="00C4392E">
      <w:pPr>
        <w:spacing w:before="240" w:after="120"/>
        <w:outlineLvl w:val="0"/>
        <w:rPr>
          <w:szCs w:val="24"/>
        </w:rPr>
      </w:pPr>
      <w:r w:rsidRPr="006015D0">
        <w:rPr>
          <w:b/>
          <w:bCs/>
          <w:sz w:val="28"/>
          <w:szCs w:val="28"/>
        </w:rPr>
        <w:t>CONTENTS</w:t>
      </w:r>
      <w:bookmarkEnd w:id="5"/>
      <w:bookmarkEnd w:id="6"/>
      <w:bookmarkEnd w:id="7"/>
      <w:bookmarkEnd w:id="8"/>
    </w:p>
    <w:p w14:paraId="599AD2AC" w14:textId="6EEDF1D2" w:rsidR="001050EE" w:rsidRPr="006015D0" w:rsidRDefault="001050EE" w:rsidP="00841D6A">
      <w:pPr>
        <w:spacing w:after="240"/>
        <w:ind w:right="239"/>
        <w:jc w:val="both"/>
        <w:outlineLvl w:val="0"/>
        <w:rPr>
          <w:sz w:val="22"/>
          <w:szCs w:val="22"/>
        </w:rPr>
      </w:pPr>
      <w:r w:rsidRPr="006015D0">
        <w:rPr>
          <w:sz w:val="22"/>
          <w:szCs w:val="22"/>
        </w:rPr>
        <w:t xml:space="preserve">These conditions amplify and supplement the </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governing the </w:t>
      </w:r>
      <w:r w:rsidR="00F803A9">
        <w:rPr>
          <w:sz w:val="22"/>
          <w:szCs w:val="22"/>
        </w:rPr>
        <w:t>c</w:t>
      </w:r>
      <w:r w:rsidRPr="006015D0">
        <w:rPr>
          <w:sz w:val="22"/>
          <w:szCs w:val="22"/>
        </w:rPr>
        <w:t xml:space="preserve">ontract. Unless the </w:t>
      </w:r>
      <w:r w:rsidR="00F803A9">
        <w:rPr>
          <w:sz w:val="22"/>
          <w:szCs w:val="22"/>
        </w:rPr>
        <w:t>s</w:t>
      </w:r>
      <w:r w:rsidRPr="006015D0">
        <w:rPr>
          <w:sz w:val="22"/>
          <w:szCs w:val="22"/>
        </w:rPr>
        <w:t xml:space="preserve">pecial </w:t>
      </w:r>
      <w:r w:rsidR="00F803A9">
        <w:rPr>
          <w:sz w:val="22"/>
          <w:szCs w:val="22"/>
        </w:rPr>
        <w:t>c</w:t>
      </w:r>
      <w:r w:rsidRPr="006015D0">
        <w:rPr>
          <w:sz w:val="22"/>
          <w:szCs w:val="22"/>
        </w:rPr>
        <w:t>onditions provide otherwise, th</w:t>
      </w:r>
      <w:r w:rsidR="00EB5D04" w:rsidRPr="006015D0">
        <w:rPr>
          <w:sz w:val="22"/>
          <w:szCs w:val="22"/>
        </w:rPr>
        <w:t>e</w:t>
      </w:r>
      <w:r w:rsidRPr="006015D0">
        <w:rPr>
          <w:sz w:val="22"/>
          <w:szCs w:val="22"/>
        </w:rPr>
        <w:t xml:space="preserve"> </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remain fully applicable. The numbering of the </w:t>
      </w:r>
      <w:r w:rsidR="00F803A9">
        <w:rPr>
          <w:sz w:val="22"/>
          <w:szCs w:val="22"/>
        </w:rPr>
        <w:t>a</w:t>
      </w:r>
      <w:r w:rsidRPr="006015D0">
        <w:rPr>
          <w:sz w:val="22"/>
          <w:szCs w:val="22"/>
        </w:rPr>
        <w:t xml:space="preserve">rticles of the </w:t>
      </w:r>
      <w:r w:rsidR="00F803A9">
        <w:rPr>
          <w:sz w:val="22"/>
          <w:szCs w:val="22"/>
        </w:rPr>
        <w:t>s</w:t>
      </w:r>
      <w:r w:rsidRPr="006015D0">
        <w:rPr>
          <w:sz w:val="22"/>
          <w:szCs w:val="22"/>
        </w:rPr>
        <w:t xml:space="preserve">pecial </w:t>
      </w:r>
      <w:r w:rsidR="00F803A9">
        <w:rPr>
          <w:sz w:val="22"/>
          <w:szCs w:val="22"/>
        </w:rPr>
        <w:t>c</w:t>
      </w:r>
      <w:r w:rsidRPr="006015D0">
        <w:rPr>
          <w:sz w:val="22"/>
          <w:szCs w:val="22"/>
        </w:rPr>
        <w:t xml:space="preserve">onditions is not consecutive but follows the numbering of the </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w:t>
      </w:r>
      <w:r w:rsidR="006120F3" w:rsidRPr="00556F39">
        <w:rPr>
          <w:sz w:val="22"/>
          <w:szCs w:val="22"/>
        </w:rPr>
        <w:t xml:space="preserve">Exceptionally, and with the approval of the competent European Commission departments, other clauses can be indicated to cover </w:t>
      </w:r>
      <w:proofErr w:type="gramStart"/>
      <w:r w:rsidR="006120F3" w:rsidRPr="00556F39">
        <w:rPr>
          <w:sz w:val="22"/>
          <w:szCs w:val="22"/>
        </w:rPr>
        <w:t>particular situations</w:t>
      </w:r>
      <w:proofErr w:type="gramEnd"/>
      <w:r w:rsidR="006120F3" w:rsidRPr="00556F39">
        <w:rPr>
          <w:sz w:val="22"/>
          <w:szCs w:val="22"/>
        </w:rPr>
        <w:t xml:space="preserve">. </w:t>
      </w:r>
    </w:p>
    <w:p w14:paraId="3EA5EE9B" w14:textId="0945DA61" w:rsidR="00335751" w:rsidRDefault="00335751" w:rsidP="00841D6A">
      <w:pPr>
        <w:spacing w:after="120"/>
        <w:ind w:left="1276" w:right="239" w:hanging="1276"/>
        <w:jc w:val="both"/>
        <w:outlineLvl w:val="0"/>
        <w:rPr>
          <w:b/>
          <w:szCs w:val="24"/>
        </w:rPr>
      </w:pPr>
      <w:r>
        <w:rPr>
          <w:b/>
          <w:szCs w:val="24"/>
        </w:rPr>
        <w:t>Contract value</w:t>
      </w:r>
    </w:p>
    <w:p w14:paraId="01F3FA01" w14:textId="336DA22C" w:rsidR="00335751" w:rsidRDefault="00D13BEB" w:rsidP="00841D6A">
      <w:pPr>
        <w:spacing w:after="120"/>
        <w:ind w:right="239"/>
        <w:jc w:val="both"/>
        <w:outlineLvl w:val="0"/>
        <w:rPr>
          <w:sz w:val="22"/>
          <w:szCs w:val="22"/>
        </w:rPr>
      </w:pPr>
      <w:r w:rsidRPr="00CE0AEE">
        <w:rPr>
          <w:sz w:val="22"/>
          <w:szCs w:val="22"/>
        </w:rPr>
        <w:t>The contracting authority hereby agrees to pay to the contractor, in consideration of the execution and</w:t>
      </w:r>
      <w:r>
        <w:rPr>
          <w:sz w:val="22"/>
          <w:szCs w:val="22"/>
        </w:rPr>
        <w:t xml:space="preserve"> </w:t>
      </w:r>
      <w:r w:rsidRPr="00CE0AEE">
        <w:rPr>
          <w:sz w:val="22"/>
          <w:szCs w:val="22"/>
        </w:rPr>
        <w:t>completion of the works and remedying of defects therein</w:t>
      </w:r>
      <w:r>
        <w:rPr>
          <w:sz w:val="22"/>
          <w:szCs w:val="22"/>
        </w:rPr>
        <w:t>,</w:t>
      </w:r>
      <w:r w:rsidRPr="00CE0AEE">
        <w:rPr>
          <w:sz w:val="22"/>
          <w:szCs w:val="22"/>
        </w:rPr>
        <w:t xml:space="preserve"> the amount of the contract value mention</w:t>
      </w:r>
      <w:r>
        <w:rPr>
          <w:sz w:val="22"/>
          <w:szCs w:val="22"/>
        </w:rPr>
        <w:t>ed</w:t>
      </w:r>
      <w:r w:rsidRPr="00CE0AEE">
        <w:rPr>
          <w:sz w:val="22"/>
          <w:szCs w:val="22"/>
        </w:rPr>
        <w:t xml:space="preserve"> in article 2 of the Main Conditions </w:t>
      </w:r>
      <w:r w:rsidRPr="00E725FE">
        <w:rPr>
          <w:sz w:val="22"/>
          <w:szCs w:val="22"/>
        </w:rPr>
        <w:t xml:space="preserve">or such other sum as may become payable under the provisions of the </w:t>
      </w:r>
      <w:r>
        <w:rPr>
          <w:sz w:val="22"/>
          <w:szCs w:val="22"/>
        </w:rPr>
        <w:t>C</w:t>
      </w:r>
      <w:r w:rsidRPr="00E725FE">
        <w:rPr>
          <w:sz w:val="22"/>
          <w:szCs w:val="22"/>
        </w:rPr>
        <w:t xml:space="preserve">ontract at the times and in the manner prescribed by the </w:t>
      </w:r>
      <w:r>
        <w:rPr>
          <w:sz w:val="22"/>
          <w:szCs w:val="22"/>
        </w:rPr>
        <w:t>c</w:t>
      </w:r>
      <w:r w:rsidRPr="00E725FE">
        <w:rPr>
          <w:sz w:val="22"/>
          <w:szCs w:val="22"/>
        </w:rPr>
        <w:t>ontract.</w:t>
      </w:r>
      <w:r>
        <w:rPr>
          <w:sz w:val="22"/>
          <w:szCs w:val="22"/>
        </w:rPr>
        <w:t xml:space="preserve"> </w:t>
      </w:r>
      <w:r w:rsidR="00AF3B8E" w:rsidRPr="00E725FE">
        <w:rPr>
          <w:sz w:val="22"/>
          <w:szCs w:val="22"/>
        </w:rPr>
        <w:t xml:space="preserve">VAT </w:t>
      </w:r>
      <w:r w:rsidR="00AF3B8E">
        <w:rPr>
          <w:sz w:val="22"/>
          <w:szCs w:val="22"/>
        </w:rPr>
        <w:t>wi</w:t>
      </w:r>
      <w:r w:rsidR="00AF3B8E" w:rsidRPr="00E725FE">
        <w:rPr>
          <w:sz w:val="22"/>
          <w:szCs w:val="22"/>
        </w:rPr>
        <w:t>ll be paid in compliance with the binding regulations, national law and international agreements concerning the execution of the pro</w:t>
      </w:r>
      <w:r w:rsidR="00AF3B8E">
        <w:rPr>
          <w:sz w:val="22"/>
          <w:szCs w:val="22"/>
        </w:rPr>
        <w:t>ject</w:t>
      </w:r>
      <w:r w:rsidR="00AF3B8E" w:rsidRPr="00E725FE">
        <w:rPr>
          <w:sz w:val="22"/>
          <w:szCs w:val="22"/>
        </w:rPr>
        <w:t>.</w:t>
      </w:r>
    </w:p>
    <w:p w14:paraId="2BBD927E" w14:textId="67141618" w:rsidR="00D13BEB" w:rsidRDefault="00D13BEB" w:rsidP="00841D6A">
      <w:pPr>
        <w:spacing w:after="120"/>
        <w:ind w:right="239"/>
        <w:jc w:val="both"/>
        <w:outlineLvl w:val="0"/>
        <w:rPr>
          <w:sz w:val="22"/>
          <w:szCs w:val="22"/>
        </w:rPr>
      </w:pPr>
      <w:r>
        <w:rPr>
          <w:sz w:val="22"/>
          <w:szCs w:val="22"/>
        </w:rPr>
        <w:t>T</w:t>
      </w:r>
      <w:r w:rsidRPr="009433A7">
        <w:rPr>
          <w:sz w:val="22"/>
          <w:szCs w:val="22"/>
        </w:rPr>
        <w:t>he amount of the contract value mention</w:t>
      </w:r>
      <w:r>
        <w:rPr>
          <w:sz w:val="22"/>
          <w:szCs w:val="22"/>
        </w:rPr>
        <w:t>ed</w:t>
      </w:r>
      <w:r w:rsidRPr="009433A7">
        <w:rPr>
          <w:sz w:val="22"/>
          <w:szCs w:val="22"/>
        </w:rPr>
        <w:t xml:space="preserve"> in article 2 of the Main Conditions</w:t>
      </w:r>
      <w:r>
        <w:rPr>
          <w:sz w:val="22"/>
          <w:szCs w:val="22"/>
        </w:rPr>
        <w:t xml:space="preserve"> shall be composed of:</w:t>
      </w:r>
    </w:p>
    <w:p w14:paraId="0B3F4D25" w14:textId="45781C82" w:rsidR="00D13BEB" w:rsidRDefault="00D13BEB" w:rsidP="00B51610">
      <w:pPr>
        <w:numPr>
          <w:ilvl w:val="0"/>
          <w:numId w:val="27"/>
        </w:numPr>
        <w:tabs>
          <w:tab w:val="left" w:pos="851"/>
          <w:tab w:val="right" w:leader="dot" w:pos="8505"/>
        </w:tabs>
        <w:spacing w:before="120" w:after="120"/>
        <w:ind w:left="922" w:right="245"/>
        <w:jc w:val="both"/>
        <w:rPr>
          <w:sz w:val="22"/>
          <w:szCs w:val="22"/>
        </w:rPr>
      </w:pPr>
      <w:r w:rsidRPr="00E725FE">
        <w:rPr>
          <w:sz w:val="22"/>
          <w:szCs w:val="22"/>
        </w:rPr>
        <w:t>Contract price (excluding VAT/other taxes</w:t>
      </w:r>
      <w:r w:rsidRPr="00C047C8">
        <w:rPr>
          <w:sz w:val="22"/>
          <w:szCs w:val="22"/>
        </w:rPr>
        <w:t>)</w:t>
      </w:r>
      <w:r w:rsidR="00C047C8" w:rsidRPr="00C047C8">
        <w:rPr>
          <w:sz w:val="22"/>
          <w:szCs w:val="22"/>
        </w:rPr>
        <w:t xml:space="preserve"> </w:t>
      </w:r>
      <w:r w:rsidRPr="00C047C8">
        <w:rPr>
          <w:sz w:val="22"/>
          <w:szCs w:val="22"/>
        </w:rPr>
        <w:t>EUR</w:t>
      </w:r>
      <w:r w:rsidR="00C047C8">
        <w:rPr>
          <w:sz w:val="22"/>
          <w:szCs w:val="22"/>
        </w:rPr>
        <w:t xml:space="preserve"> …………………………………………….</w:t>
      </w:r>
    </w:p>
    <w:p w14:paraId="13D18586" w14:textId="4D55F3B0" w:rsidR="00B0165D" w:rsidRDefault="00B0165D" w:rsidP="00B0165D">
      <w:pPr>
        <w:numPr>
          <w:ilvl w:val="0"/>
          <w:numId w:val="27"/>
        </w:numPr>
        <w:tabs>
          <w:tab w:val="left" w:pos="851"/>
          <w:tab w:val="right" w:leader="dot" w:pos="8505"/>
        </w:tabs>
        <w:spacing w:before="120" w:after="120"/>
        <w:ind w:left="922" w:right="245"/>
        <w:jc w:val="both"/>
        <w:rPr>
          <w:sz w:val="22"/>
          <w:szCs w:val="22"/>
        </w:rPr>
      </w:pPr>
      <w:r>
        <w:rPr>
          <w:sz w:val="22"/>
          <w:szCs w:val="22"/>
        </w:rPr>
        <w:t xml:space="preserve">Contingency of 10%                                     </w:t>
      </w:r>
      <w:r w:rsidRPr="00C047C8">
        <w:rPr>
          <w:sz w:val="22"/>
          <w:szCs w:val="22"/>
        </w:rPr>
        <w:t xml:space="preserve"> EUR</w:t>
      </w:r>
      <w:r>
        <w:rPr>
          <w:sz w:val="22"/>
          <w:szCs w:val="22"/>
        </w:rPr>
        <w:t xml:space="preserve"> …………………………………………….</w:t>
      </w:r>
    </w:p>
    <w:p w14:paraId="2BEA93B9" w14:textId="62FADA66" w:rsidR="00B0165D" w:rsidRPr="00B0165D" w:rsidRDefault="00B0165D" w:rsidP="00B0165D">
      <w:pPr>
        <w:numPr>
          <w:ilvl w:val="0"/>
          <w:numId w:val="27"/>
        </w:numPr>
        <w:tabs>
          <w:tab w:val="left" w:pos="851"/>
          <w:tab w:val="right" w:leader="dot" w:pos="8505"/>
        </w:tabs>
        <w:spacing w:before="120" w:after="240"/>
        <w:ind w:left="922" w:right="245"/>
        <w:jc w:val="both"/>
        <w:rPr>
          <w:sz w:val="22"/>
          <w:szCs w:val="22"/>
        </w:rPr>
      </w:pPr>
      <w:r>
        <w:rPr>
          <w:sz w:val="22"/>
          <w:szCs w:val="22"/>
        </w:rPr>
        <w:t xml:space="preserve">Total contract price including contingency  </w:t>
      </w:r>
      <w:r w:rsidRPr="00C047C8">
        <w:rPr>
          <w:sz w:val="22"/>
          <w:szCs w:val="22"/>
        </w:rPr>
        <w:t xml:space="preserve"> EUR</w:t>
      </w:r>
      <w:r>
        <w:rPr>
          <w:sz w:val="22"/>
          <w:szCs w:val="22"/>
        </w:rPr>
        <w:t xml:space="preserve"> …………………………………………….</w:t>
      </w:r>
    </w:p>
    <w:p w14:paraId="2E736217" w14:textId="66F42114" w:rsidR="006120F3" w:rsidRDefault="006120F3" w:rsidP="00841D6A">
      <w:pPr>
        <w:keepNext/>
        <w:spacing w:after="120"/>
        <w:ind w:left="1276" w:hanging="1276"/>
        <w:outlineLvl w:val="0"/>
        <w:rPr>
          <w:b/>
          <w:szCs w:val="24"/>
        </w:rPr>
      </w:pPr>
      <w:r w:rsidRPr="00C05EBE">
        <w:rPr>
          <w:b/>
          <w:szCs w:val="24"/>
        </w:rPr>
        <w:t>Order of precedence of contract documents</w:t>
      </w:r>
    </w:p>
    <w:p w14:paraId="3447AF5F" w14:textId="748BB388" w:rsidR="006120F3" w:rsidRPr="00E725FE" w:rsidRDefault="006120F3" w:rsidP="00841D6A">
      <w:pPr>
        <w:spacing w:after="120"/>
        <w:ind w:left="567" w:right="239" w:hanging="567"/>
        <w:jc w:val="both"/>
        <w:rPr>
          <w:sz w:val="22"/>
          <w:szCs w:val="22"/>
        </w:rPr>
      </w:pPr>
      <w:r w:rsidRPr="00E725FE">
        <w:rPr>
          <w:sz w:val="22"/>
          <w:szCs w:val="22"/>
        </w:rPr>
        <w:t xml:space="preserve">The following documents shall be deemed to form and be read and construed as part of this </w:t>
      </w:r>
      <w:r>
        <w:rPr>
          <w:sz w:val="22"/>
          <w:szCs w:val="22"/>
        </w:rPr>
        <w:t>c</w:t>
      </w:r>
      <w:r w:rsidRPr="00E725FE">
        <w:rPr>
          <w:sz w:val="22"/>
          <w:szCs w:val="22"/>
        </w:rPr>
        <w:t>ontract, in the following order of precedence:</w:t>
      </w:r>
    </w:p>
    <w:p w14:paraId="686AF69F" w14:textId="68ECAC03" w:rsidR="006120F3" w:rsidRDefault="006120F3" w:rsidP="00841D6A">
      <w:pPr>
        <w:numPr>
          <w:ilvl w:val="0"/>
          <w:numId w:val="26"/>
        </w:numPr>
        <w:ind w:left="993" w:right="239"/>
        <w:jc w:val="both"/>
        <w:rPr>
          <w:sz w:val="22"/>
          <w:szCs w:val="22"/>
        </w:rPr>
      </w:pPr>
      <w:r>
        <w:rPr>
          <w:sz w:val="22"/>
          <w:szCs w:val="22"/>
        </w:rPr>
        <w:t>The main conditions</w:t>
      </w:r>
    </w:p>
    <w:p w14:paraId="7FA89648" w14:textId="77777777" w:rsidR="006120F3" w:rsidRPr="00E725FE" w:rsidRDefault="006120F3" w:rsidP="00841D6A">
      <w:pPr>
        <w:numPr>
          <w:ilvl w:val="0"/>
          <w:numId w:val="26"/>
        </w:numPr>
        <w:ind w:left="993" w:right="239"/>
        <w:jc w:val="both"/>
        <w:rPr>
          <w:sz w:val="22"/>
          <w:szCs w:val="22"/>
        </w:rPr>
      </w:pPr>
      <w:r w:rsidRPr="00E725FE">
        <w:rPr>
          <w:sz w:val="22"/>
          <w:szCs w:val="22"/>
        </w:rPr>
        <w:t xml:space="preserve">the </w:t>
      </w:r>
      <w:r>
        <w:rPr>
          <w:sz w:val="22"/>
          <w:szCs w:val="22"/>
        </w:rPr>
        <w:t>s</w:t>
      </w:r>
      <w:r w:rsidRPr="00E725FE">
        <w:rPr>
          <w:sz w:val="22"/>
          <w:szCs w:val="22"/>
        </w:rPr>
        <w:t xml:space="preserve">pecial </w:t>
      </w:r>
      <w:r>
        <w:rPr>
          <w:sz w:val="22"/>
          <w:szCs w:val="22"/>
        </w:rPr>
        <w:t>c</w:t>
      </w:r>
      <w:r w:rsidRPr="00E725FE">
        <w:rPr>
          <w:sz w:val="22"/>
          <w:szCs w:val="22"/>
        </w:rPr>
        <w:t>onditions,</w:t>
      </w:r>
    </w:p>
    <w:p w14:paraId="019A4810" w14:textId="77777777" w:rsidR="006120F3" w:rsidRDefault="006120F3" w:rsidP="00841D6A">
      <w:pPr>
        <w:numPr>
          <w:ilvl w:val="0"/>
          <w:numId w:val="26"/>
        </w:numPr>
        <w:ind w:left="993" w:right="239"/>
        <w:jc w:val="both"/>
        <w:rPr>
          <w:sz w:val="22"/>
          <w:szCs w:val="22"/>
        </w:rPr>
      </w:pPr>
      <w:r w:rsidRPr="00E725FE">
        <w:rPr>
          <w:sz w:val="22"/>
          <w:szCs w:val="22"/>
        </w:rPr>
        <w:t xml:space="preserve">the </w:t>
      </w:r>
      <w:r>
        <w:rPr>
          <w:sz w:val="22"/>
          <w:szCs w:val="22"/>
        </w:rPr>
        <w:t>g</w:t>
      </w:r>
      <w:r w:rsidRPr="00E725FE">
        <w:rPr>
          <w:sz w:val="22"/>
          <w:szCs w:val="22"/>
        </w:rPr>
        <w:t xml:space="preserve">eneral </w:t>
      </w:r>
      <w:r>
        <w:rPr>
          <w:sz w:val="22"/>
          <w:szCs w:val="22"/>
        </w:rPr>
        <w:t>c</w:t>
      </w:r>
      <w:r w:rsidRPr="00E725FE">
        <w:rPr>
          <w:sz w:val="22"/>
          <w:szCs w:val="22"/>
        </w:rPr>
        <w:t>onditions,</w:t>
      </w:r>
    </w:p>
    <w:p w14:paraId="16CB43B0" w14:textId="5D36F681" w:rsidR="006120F3" w:rsidRPr="00C047C8" w:rsidRDefault="006120F3" w:rsidP="00841D6A">
      <w:pPr>
        <w:numPr>
          <w:ilvl w:val="0"/>
          <w:numId w:val="26"/>
        </w:numPr>
        <w:ind w:left="993" w:right="239"/>
        <w:jc w:val="both"/>
        <w:rPr>
          <w:sz w:val="22"/>
          <w:szCs w:val="22"/>
        </w:rPr>
      </w:pPr>
      <w:r w:rsidRPr="00C047C8">
        <w:rPr>
          <w:sz w:val="22"/>
          <w:szCs w:val="22"/>
        </w:rPr>
        <w:t>the bill of quantities (after arithmetical correct</w:t>
      </w:r>
      <w:r w:rsidR="00B21184">
        <w:rPr>
          <w:sz w:val="22"/>
          <w:szCs w:val="22"/>
        </w:rPr>
        <w:t>ions)</w:t>
      </w:r>
      <w:r w:rsidRPr="00C047C8">
        <w:rPr>
          <w:sz w:val="22"/>
          <w:szCs w:val="22"/>
        </w:rPr>
        <w:t>,</w:t>
      </w:r>
    </w:p>
    <w:p w14:paraId="0EF0816C" w14:textId="77777777" w:rsidR="006120F3" w:rsidRPr="00E725FE" w:rsidRDefault="006120F3" w:rsidP="00841D6A">
      <w:pPr>
        <w:numPr>
          <w:ilvl w:val="0"/>
          <w:numId w:val="26"/>
        </w:numPr>
        <w:ind w:left="993" w:right="239"/>
        <w:jc w:val="both"/>
        <w:rPr>
          <w:sz w:val="22"/>
          <w:szCs w:val="22"/>
        </w:rPr>
      </w:pPr>
      <w:r w:rsidRPr="00E725FE">
        <w:rPr>
          <w:sz w:val="22"/>
          <w:szCs w:val="22"/>
        </w:rPr>
        <w:t xml:space="preserve">the </w:t>
      </w:r>
      <w:r>
        <w:rPr>
          <w:sz w:val="22"/>
          <w:szCs w:val="22"/>
        </w:rPr>
        <w:t>t</w:t>
      </w:r>
      <w:r w:rsidRPr="00AF48C5">
        <w:rPr>
          <w:sz w:val="22"/>
          <w:szCs w:val="22"/>
        </w:rPr>
        <w:t xml:space="preserve">echnical </w:t>
      </w:r>
      <w:r w:rsidRPr="00B21184">
        <w:rPr>
          <w:sz w:val="22"/>
          <w:szCs w:val="22"/>
        </w:rPr>
        <w:t xml:space="preserve">and/or performance </w:t>
      </w:r>
      <w:r>
        <w:rPr>
          <w:sz w:val="22"/>
          <w:szCs w:val="22"/>
        </w:rPr>
        <w:t>s</w:t>
      </w:r>
      <w:r w:rsidRPr="00AF48C5">
        <w:rPr>
          <w:sz w:val="22"/>
          <w:szCs w:val="22"/>
        </w:rPr>
        <w:t>pecifications</w:t>
      </w:r>
      <w:r w:rsidRPr="00E725FE">
        <w:rPr>
          <w:sz w:val="22"/>
          <w:szCs w:val="22"/>
        </w:rPr>
        <w:t>,</w:t>
      </w:r>
    </w:p>
    <w:p w14:paraId="3BA1B9FB" w14:textId="77777777" w:rsidR="006120F3" w:rsidRPr="00E725FE" w:rsidRDefault="006120F3" w:rsidP="00841D6A">
      <w:pPr>
        <w:numPr>
          <w:ilvl w:val="0"/>
          <w:numId w:val="26"/>
        </w:numPr>
        <w:ind w:left="993" w:right="239"/>
        <w:jc w:val="both"/>
        <w:rPr>
          <w:sz w:val="22"/>
          <w:szCs w:val="22"/>
        </w:rPr>
      </w:pPr>
      <w:r w:rsidRPr="00E725FE">
        <w:rPr>
          <w:sz w:val="22"/>
          <w:szCs w:val="22"/>
        </w:rPr>
        <w:t xml:space="preserve">the </w:t>
      </w:r>
      <w:r>
        <w:rPr>
          <w:sz w:val="22"/>
          <w:szCs w:val="22"/>
        </w:rPr>
        <w:t>d</w:t>
      </w:r>
      <w:r w:rsidRPr="00E725FE">
        <w:rPr>
          <w:sz w:val="22"/>
          <w:szCs w:val="22"/>
        </w:rPr>
        <w:t xml:space="preserve">esign </w:t>
      </w:r>
      <w:r>
        <w:rPr>
          <w:sz w:val="22"/>
          <w:szCs w:val="22"/>
        </w:rPr>
        <w:t>d</w:t>
      </w:r>
      <w:r w:rsidRPr="00E725FE">
        <w:rPr>
          <w:sz w:val="22"/>
          <w:szCs w:val="22"/>
        </w:rPr>
        <w:t>ocumentation (drawings),</w:t>
      </w:r>
    </w:p>
    <w:p w14:paraId="466894AF" w14:textId="123CD945" w:rsidR="006120F3" w:rsidRPr="00E725FE" w:rsidRDefault="00C047C8" w:rsidP="00841D6A">
      <w:pPr>
        <w:numPr>
          <w:ilvl w:val="0"/>
          <w:numId w:val="26"/>
        </w:numPr>
        <w:ind w:left="993" w:right="239"/>
        <w:jc w:val="both"/>
        <w:rPr>
          <w:sz w:val="22"/>
          <w:szCs w:val="22"/>
        </w:rPr>
      </w:pPr>
      <w:r>
        <w:rPr>
          <w:sz w:val="22"/>
          <w:szCs w:val="22"/>
        </w:rPr>
        <w:t>the tender</w:t>
      </w:r>
      <w:r w:rsidR="006120F3" w:rsidRPr="00E725FE">
        <w:rPr>
          <w:sz w:val="22"/>
          <w:szCs w:val="22"/>
        </w:rPr>
        <w:t>,</w:t>
      </w:r>
    </w:p>
    <w:p w14:paraId="351CCC1A" w14:textId="77777777" w:rsidR="006120F3" w:rsidRPr="00E725FE" w:rsidRDefault="006120F3" w:rsidP="00841D6A">
      <w:pPr>
        <w:numPr>
          <w:ilvl w:val="0"/>
          <w:numId w:val="26"/>
        </w:numPr>
        <w:spacing w:after="240"/>
        <w:ind w:left="992" w:right="239" w:hanging="357"/>
        <w:jc w:val="both"/>
        <w:rPr>
          <w:sz w:val="22"/>
          <w:szCs w:val="22"/>
        </w:rPr>
      </w:pPr>
      <w:r w:rsidRPr="00E725FE">
        <w:rPr>
          <w:sz w:val="22"/>
          <w:szCs w:val="22"/>
        </w:rPr>
        <w:t xml:space="preserve">any other documents forming part of the </w:t>
      </w:r>
      <w:r>
        <w:rPr>
          <w:sz w:val="22"/>
          <w:szCs w:val="22"/>
        </w:rPr>
        <w:t>c</w:t>
      </w:r>
      <w:r w:rsidRPr="00E725FE">
        <w:rPr>
          <w:sz w:val="22"/>
          <w:szCs w:val="22"/>
        </w:rPr>
        <w:t>ontract.</w:t>
      </w:r>
    </w:p>
    <w:p w14:paraId="2CCEC2B6" w14:textId="77777777" w:rsidR="006120F3" w:rsidRPr="00E725FE" w:rsidRDefault="006120F3" w:rsidP="00841D6A">
      <w:pPr>
        <w:spacing w:after="240"/>
        <w:ind w:right="238"/>
        <w:jc w:val="both"/>
        <w:rPr>
          <w:sz w:val="22"/>
          <w:szCs w:val="22"/>
        </w:rPr>
      </w:pPr>
      <w:r w:rsidRPr="004677C7">
        <w:rPr>
          <w:sz w:val="22"/>
          <w:szCs w:val="22"/>
        </w:rPr>
        <w:t xml:space="preserve">The various documents making up the contract shall be deemed to be mutually explanatory; in cases of ambiguity or divergence, they shall prevail in the order in which they appear above. </w:t>
      </w:r>
      <w:r w:rsidRPr="00E725FE">
        <w:rPr>
          <w:sz w:val="22"/>
          <w:szCs w:val="22"/>
        </w:rPr>
        <w:t xml:space="preserve">Addenda shall have the order of precedence of the document they are </w:t>
      </w:r>
      <w:r>
        <w:rPr>
          <w:sz w:val="22"/>
          <w:szCs w:val="22"/>
        </w:rPr>
        <w:t>a</w:t>
      </w:r>
      <w:r w:rsidRPr="00E725FE">
        <w:rPr>
          <w:sz w:val="22"/>
          <w:szCs w:val="22"/>
        </w:rPr>
        <w:t>m</w:t>
      </w:r>
      <w:r>
        <w:rPr>
          <w:sz w:val="22"/>
          <w:szCs w:val="22"/>
        </w:rPr>
        <w:t>ending</w:t>
      </w:r>
      <w:r w:rsidRPr="00E725FE">
        <w:rPr>
          <w:sz w:val="22"/>
          <w:szCs w:val="22"/>
        </w:rPr>
        <w:t>.</w:t>
      </w:r>
    </w:p>
    <w:p w14:paraId="79A7497C" w14:textId="77777777" w:rsidR="001050EE" w:rsidRPr="00C047C8" w:rsidRDefault="003D764D" w:rsidP="00841D6A">
      <w:pPr>
        <w:ind w:left="1134" w:hanging="1134"/>
        <w:jc w:val="both"/>
        <w:rPr>
          <w:b/>
          <w:szCs w:val="24"/>
        </w:rPr>
      </w:pPr>
      <w:bookmarkStart w:id="9" w:name="_Toc76894414"/>
      <w:r w:rsidRPr="006015D0">
        <w:rPr>
          <w:b/>
          <w:szCs w:val="24"/>
        </w:rPr>
        <w:t>Article 2</w:t>
      </w:r>
      <w:r w:rsidR="001050EE" w:rsidRPr="006015D0">
        <w:rPr>
          <w:b/>
          <w:szCs w:val="24"/>
        </w:rPr>
        <w:tab/>
      </w:r>
      <w:r w:rsidR="001050EE" w:rsidRPr="00C047C8">
        <w:rPr>
          <w:b/>
          <w:szCs w:val="24"/>
        </w:rPr>
        <w:t xml:space="preserve">Language of the </w:t>
      </w:r>
      <w:r w:rsidR="00F803A9" w:rsidRPr="00C047C8">
        <w:rPr>
          <w:b/>
          <w:szCs w:val="24"/>
        </w:rPr>
        <w:t>c</w:t>
      </w:r>
      <w:r w:rsidR="001050EE" w:rsidRPr="00C047C8">
        <w:rPr>
          <w:b/>
          <w:szCs w:val="24"/>
        </w:rPr>
        <w:t>ontract</w:t>
      </w:r>
      <w:bookmarkEnd w:id="9"/>
    </w:p>
    <w:p w14:paraId="21BB0F63" w14:textId="33B3B3C9" w:rsidR="001050EE" w:rsidRPr="00C047C8" w:rsidRDefault="001050EE" w:rsidP="003D764D">
      <w:pPr>
        <w:spacing w:before="120" w:after="120"/>
        <w:ind w:left="1134" w:hanging="567"/>
        <w:rPr>
          <w:sz w:val="22"/>
          <w:szCs w:val="22"/>
        </w:rPr>
      </w:pPr>
      <w:r w:rsidRPr="00C047C8">
        <w:rPr>
          <w:bCs/>
          <w:sz w:val="22"/>
          <w:szCs w:val="22"/>
        </w:rPr>
        <w:t>2.</w:t>
      </w:r>
      <w:r w:rsidR="00E83124" w:rsidRPr="00C047C8">
        <w:rPr>
          <w:bCs/>
          <w:sz w:val="22"/>
          <w:szCs w:val="22"/>
        </w:rPr>
        <w:t>1</w:t>
      </w:r>
      <w:r w:rsidRPr="00C047C8">
        <w:rPr>
          <w:sz w:val="22"/>
          <w:szCs w:val="22"/>
        </w:rPr>
        <w:tab/>
        <w:t>The language used</w:t>
      </w:r>
      <w:r w:rsidR="00E83124" w:rsidRPr="00C047C8">
        <w:rPr>
          <w:sz w:val="22"/>
          <w:szCs w:val="22"/>
        </w:rPr>
        <w:t xml:space="preserve"> shall</w:t>
      </w:r>
      <w:r w:rsidRPr="00C047C8">
        <w:rPr>
          <w:sz w:val="22"/>
          <w:szCs w:val="22"/>
        </w:rPr>
        <w:t xml:space="preserve"> be English.</w:t>
      </w:r>
      <w:r w:rsidRPr="00C047C8">
        <w:rPr>
          <w:sz w:val="22"/>
          <w:szCs w:val="22"/>
          <w:shd w:val="solid" w:color="C0C0C0" w:fill="FFFFFF"/>
        </w:rPr>
        <w:t xml:space="preserve"> </w:t>
      </w:r>
    </w:p>
    <w:p w14:paraId="7C975BB2" w14:textId="5416DF96" w:rsidR="00484E3A" w:rsidRPr="00C047C8" w:rsidRDefault="001050EE" w:rsidP="00841D6A">
      <w:pPr>
        <w:spacing w:before="240" w:after="120"/>
        <w:ind w:left="1134" w:hanging="1134"/>
        <w:jc w:val="both"/>
        <w:rPr>
          <w:b/>
          <w:szCs w:val="24"/>
        </w:rPr>
      </w:pPr>
      <w:bookmarkStart w:id="10" w:name="_Toc76894416"/>
      <w:r w:rsidRPr="00C047C8">
        <w:rPr>
          <w:b/>
          <w:szCs w:val="24"/>
        </w:rPr>
        <w:lastRenderedPageBreak/>
        <w:t>Article 4</w:t>
      </w:r>
      <w:r w:rsidRPr="00C047C8">
        <w:rPr>
          <w:b/>
          <w:szCs w:val="24"/>
        </w:rPr>
        <w:tab/>
        <w:t>Communication</w:t>
      </w:r>
      <w:bookmarkEnd w:id="10"/>
    </w:p>
    <w:p w14:paraId="3CB8F4D6" w14:textId="49DA27E9" w:rsidR="00484E3A" w:rsidRPr="00C047C8" w:rsidRDefault="003D764D" w:rsidP="006665FE">
      <w:pPr>
        <w:ind w:left="1134" w:hanging="567"/>
        <w:rPr>
          <w:sz w:val="22"/>
          <w:szCs w:val="22"/>
        </w:rPr>
      </w:pPr>
      <w:r w:rsidRPr="00C047C8">
        <w:rPr>
          <w:sz w:val="22"/>
          <w:szCs w:val="22"/>
        </w:rPr>
        <w:t>4.1</w:t>
      </w:r>
      <w:r w:rsidRPr="00C047C8">
        <w:rPr>
          <w:sz w:val="22"/>
          <w:szCs w:val="22"/>
        </w:rPr>
        <w:tab/>
      </w:r>
      <w:r w:rsidR="00484E3A" w:rsidRPr="00C047C8">
        <w:rPr>
          <w:sz w:val="22"/>
          <w:szCs w:val="22"/>
        </w:rPr>
        <w:t>Communication details</w:t>
      </w:r>
    </w:p>
    <w:p w14:paraId="657BF8BD" w14:textId="0C8C639F" w:rsidR="00484E3A" w:rsidRPr="00C047C8" w:rsidRDefault="00484E3A" w:rsidP="00841D6A">
      <w:pPr>
        <w:spacing w:before="120" w:after="120"/>
        <w:ind w:left="1134" w:hanging="567"/>
        <w:jc w:val="both"/>
        <w:rPr>
          <w:b/>
          <w:bCs/>
          <w:sz w:val="22"/>
          <w:szCs w:val="22"/>
        </w:rPr>
      </w:pPr>
      <w:r w:rsidRPr="00C047C8">
        <w:rPr>
          <w:sz w:val="22"/>
          <w:szCs w:val="22"/>
        </w:rPr>
        <w:t>4.</w:t>
      </w:r>
      <w:r w:rsidR="003C2785" w:rsidRPr="00C047C8">
        <w:rPr>
          <w:sz w:val="22"/>
          <w:szCs w:val="22"/>
        </w:rPr>
        <w:t>4</w:t>
      </w:r>
      <w:r w:rsidRPr="00C047C8">
        <w:rPr>
          <w:sz w:val="22"/>
          <w:szCs w:val="22"/>
        </w:rPr>
        <w:tab/>
        <w:t>Communication via electronic exchange system (EES)</w:t>
      </w:r>
      <w:r w:rsidRPr="00C047C8">
        <w:rPr>
          <w:b/>
          <w:bCs/>
          <w:sz w:val="22"/>
          <w:szCs w:val="22"/>
        </w:rPr>
        <w:t> </w:t>
      </w:r>
    </w:p>
    <w:p w14:paraId="60026517" w14:textId="77777777" w:rsidR="00484E3A" w:rsidRPr="00C047C8" w:rsidRDefault="00484E3A" w:rsidP="00C047C8">
      <w:pPr>
        <w:spacing w:after="120"/>
        <w:ind w:left="1138" w:right="245"/>
        <w:jc w:val="both"/>
        <w:rPr>
          <w:sz w:val="22"/>
          <w:szCs w:val="22"/>
        </w:rPr>
      </w:pPr>
      <w:r w:rsidRPr="00C047C8">
        <w:rPr>
          <w:sz w:val="22"/>
          <w:szCs w:val="22"/>
        </w:rPr>
        <w:t xml:space="preserve">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 </w:t>
      </w:r>
    </w:p>
    <w:p w14:paraId="51402265" w14:textId="77777777" w:rsidR="00484E3A" w:rsidRPr="00C047C8" w:rsidRDefault="00484E3A" w:rsidP="00841D6A">
      <w:pPr>
        <w:spacing w:after="120"/>
        <w:ind w:left="1134" w:right="238"/>
        <w:jc w:val="both"/>
        <w:textAlignment w:val="baseline"/>
        <w:rPr>
          <w:snapToGrid/>
          <w:szCs w:val="24"/>
          <w:lang w:val="en-US" w:eastAsia="fr-BE"/>
        </w:rPr>
      </w:pPr>
      <w:r w:rsidRPr="00C047C8">
        <w:rPr>
          <w:snapToGrid/>
          <w:sz w:val="22"/>
          <w:szCs w:val="22"/>
          <w:lang w:val="en-US" w:eastAsia="fr-BE"/>
        </w:rPr>
        <w:t xml:space="preserve">After the entry into force of this </w:t>
      </w:r>
      <w:r w:rsidRPr="00C047C8">
        <w:rPr>
          <w:snapToGrid/>
          <w:color w:val="000000"/>
          <w:sz w:val="22"/>
          <w:szCs w:val="22"/>
          <w:lang w:eastAsia="fr-BE"/>
        </w:rPr>
        <w:t>contract</w:t>
      </w:r>
      <w:r w:rsidRPr="00C047C8">
        <w:rPr>
          <w:snapToGrid/>
          <w:sz w:val="22"/>
          <w:szCs w:val="22"/>
          <w:lang w:val="en-US" w:eastAsia="fr-BE"/>
        </w:rPr>
        <w:t xml:space="preserve">, at any time during its course the contracting authority may formally notify in writing the contractor that </w:t>
      </w:r>
      <w:r w:rsidRPr="00C047C8">
        <w:rPr>
          <w:snapToGrid/>
          <w:sz w:val="22"/>
          <w:szCs w:val="22"/>
          <w:lang w:eastAsia="fr-BE"/>
        </w:rPr>
        <w:t xml:space="preserve">certain communications will be made by electronic means through the </w:t>
      </w:r>
      <w:r w:rsidRPr="00C047C8">
        <w:rPr>
          <w:snapToGrid/>
          <w:sz w:val="22"/>
          <w:szCs w:val="22"/>
          <w:lang w:eastAsia="en-GB"/>
        </w:rPr>
        <w:t>EU Funding &amp; Tenders Portal (the</w:t>
      </w:r>
      <w:r w:rsidRPr="00C047C8">
        <w:rPr>
          <w:snapToGrid/>
          <w:sz w:val="22"/>
          <w:szCs w:val="22"/>
          <w:lang w:eastAsia="fr-BE"/>
        </w:rPr>
        <w:t xml:space="preserve"> Portal), in accordance with the Portal Terms and Conditions and using the forms and templates provided there. The Portal can be accessed via the following URL: </w:t>
      </w:r>
      <w:hyperlink r:id="rId8" w:history="1">
        <w:r w:rsidRPr="00C047C8">
          <w:rPr>
            <w:snapToGrid/>
            <w:color w:val="0000FF"/>
            <w:sz w:val="22"/>
            <w:szCs w:val="22"/>
            <w:u w:val="single"/>
            <w:lang w:eastAsia="fr-BE"/>
          </w:rPr>
          <w:t>https://ec.europa.eu/info/funding-tenders/opportunities/portal/</w:t>
        </w:r>
      </w:hyperlink>
      <w:r w:rsidRPr="00C047C8">
        <w:rPr>
          <w:snapToGrid/>
          <w:sz w:val="22"/>
          <w:szCs w:val="22"/>
          <w:lang w:eastAsia="fr-BE"/>
        </w:rPr>
        <w:t xml:space="preserve"> </w:t>
      </w:r>
      <w:r w:rsidRPr="00C047C8">
        <w:rPr>
          <w:snapToGrid/>
          <w:sz w:val="22"/>
          <w:szCs w:val="22"/>
          <w:lang w:val="en-US" w:eastAsia="fr-BE"/>
        </w:rPr>
        <w:t xml:space="preserve">The notification shall indicate whether all or only certain communications under the </w:t>
      </w:r>
      <w:r w:rsidRPr="00C047C8">
        <w:rPr>
          <w:snapToGrid/>
          <w:color w:val="000000"/>
          <w:sz w:val="22"/>
          <w:szCs w:val="22"/>
          <w:lang w:eastAsia="fr-BE"/>
        </w:rPr>
        <w:t>contract</w:t>
      </w:r>
      <w:r w:rsidRPr="00C047C8">
        <w:rPr>
          <w:snapToGrid/>
          <w:sz w:val="22"/>
          <w:szCs w:val="22"/>
          <w:lang w:val="en-US" w:eastAsia="fr-BE"/>
        </w:rPr>
        <w:t xml:space="preserve"> will take place through the Portal. The notification shall have full legal effect from the date specified therein, which shall allow a reasonable </w:t>
      </w:r>
      <w:proofErr w:type="gramStart"/>
      <w:r w:rsidRPr="00C047C8">
        <w:rPr>
          <w:snapToGrid/>
          <w:sz w:val="22"/>
          <w:szCs w:val="22"/>
          <w:lang w:val="en-US" w:eastAsia="fr-BE"/>
        </w:rPr>
        <w:t>period of time</w:t>
      </w:r>
      <w:proofErr w:type="gramEnd"/>
      <w:r w:rsidRPr="00C047C8">
        <w:rPr>
          <w:snapToGrid/>
          <w:sz w:val="22"/>
          <w:szCs w:val="22"/>
          <w:lang w:val="en-US" w:eastAsia="fr-BE"/>
        </w:rPr>
        <w:t xml:space="preserve"> for the contractor to complete all necessary steps to have access to </w:t>
      </w:r>
      <w:proofErr w:type="gramStart"/>
      <w:r w:rsidRPr="00C047C8">
        <w:rPr>
          <w:snapToGrid/>
          <w:sz w:val="22"/>
          <w:szCs w:val="22"/>
          <w:lang w:val="en-US" w:eastAsia="fr-BE"/>
        </w:rPr>
        <w:t>the Portal</w:t>
      </w:r>
      <w:proofErr w:type="gramEnd"/>
      <w:r w:rsidRPr="00C047C8">
        <w:rPr>
          <w:snapToGrid/>
          <w:sz w:val="22"/>
          <w:szCs w:val="22"/>
          <w:lang w:val="en-US" w:eastAsia="fr-BE"/>
        </w:rPr>
        <w:t>.</w:t>
      </w:r>
      <w:r w:rsidRPr="00C047C8">
        <w:rPr>
          <w:snapToGrid/>
          <w:sz w:val="22"/>
          <w:szCs w:val="22"/>
          <w:lang w:eastAsia="fr-BE"/>
        </w:rPr>
        <w:t xml:space="preserve"> The activation of the use of the Portal shall be </w:t>
      </w:r>
      <w:r w:rsidRPr="00C047C8">
        <w:rPr>
          <w:snapToGrid/>
          <w:sz w:val="22"/>
          <w:szCs w:val="22"/>
          <w:lang w:val="en-US" w:eastAsia="fr-BE"/>
        </w:rPr>
        <w:t>at no additional cost for the contracting authority</w:t>
      </w:r>
      <w:r w:rsidRPr="00C047C8">
        <w:rPr>
          <w:snapToGrid/>
          <w:sz w:val="22"/>
          <w:szCs w:val="22"/>
          <w:lang w:eastAsia="fr-BE"/>
        </w:rPr>
        <w:t>.</w:t>
      </w:r>
    </w:p>
    <w:p w14:paraId="24746F85" w14:textId="77777777" w:rsidR="00484E3A" w:rsidRPr="00C047C8" w:rsidRDefault="00484E3A" w:rsidP="00841D6A">
      <w:pPr>
        <w:spacing w:after="120"/>
        <w:ind w:left="1134" w:right="238"/>
        <w:jc w:val="both"/>
        <w:textAlignment w:val="baseline"/>
        <w:rPr>
          <w:snapToGrid/>
          <w:szCs w:val="24"/>
          <w:lang w:val="en-IE" w:eastAsia="fr-BE"/>
        </w:rPr>
      </w:pPr>
      <w:r w:rsidRPr="00C047C8">
        <w:rPr>
          <w:snapToGrid/>
          <w:sz w:val="22"/>
          <w:szCs w:val="22"/>
          <w:lang w:eastAsia="fr-BE"/>
        </w:rPr>
        <w:t xml:space="preserve">If the use of the Portal is activated, any communication covered by the activation notification related to the implementation of this </w:t>
      </w:r>
      <w:r w:rsidRPr="00C047C8">
        <w:rPr>
          <w:snapToGrid/>
          <w:color w:val="000000"/>
          <w:sz w:val="22"/>
          <w:szCs w:val="22"/>
          <w:lang w:eastAsia="fr-BE"/>
        </w:rPr>
        <w:t>contract</w:t>
      </w:r>
      <w:r w:rsidRPr="00C047C8">
        <w:rPr>
          <w:snapToGrid/>
          <w:sz w:val="22"/>
          <w:szCs w:val="22"/>
          <w:lang w:eastAsia="fr-BE"/>
        </w:rPr>
        <w:t xml:space="preserve"> shall be made through the </w:t>
      </w:r>
      <w:r w:rsidRPr="00C047C8">
        <w:rPr>
          <w:bCs/>
          <w:snapToGrid/>
          <w:sz w:val="22"/>
          <w:szCs w:val="22"/>
          <w:lang w:eastAsia="fr-BE"/>
        </w:rPr>
        <w:t>Portal</w:t>
      </w:r>
      <w:r w:rsidRPr="00C047C8">
        <w:rPr>
          <w:bCs/>
          <w:snapToGrid/>
          <w:sz w:val="22"/>
          <w:szCs w:val="22"/>
          <w:lang w:val="en-IE" w:eastAsia="fr-BE"/>
        </w:rPr>
        <w:t xml:space="preserve"> </w:t>
      </w:r>
      <w:r w:rsidRPr="00C047C8">
        <w:rPr>
          <w:bCs/>
          <w:snapToGrid/>
          <w:sz w:val="22"/>
          <w:szCs w:val="22"/>
          <w:lang w:eastAsia="fr-BE"/>
        </w:rPr>
        <w:t>(except if explicitly instructed otherwise by the contracting authority or if communication via the Portal is hindered by factors beyond the control of the parties).</w:t>
      </w:r>
    </w:p>
    <w:p w14:paraId="21E715FD" w14:textId="77777777" w:rsidR="00484E3A" w:rsidRPr="00C047C8" w:rsidRDefault="00484E3A" w:rsidP="00841D6A">
      <w:pPr>
        <w:spacing w:after="120"/>
        <w:ind w:left="1134" w:right="239"/>
        <w:jc w:val="both"/>
        <w:textAlignment w:val="baseline"/>
        <w:rPr>
          <w:snapToGrid/>
          <w:szCs w:val="24"/>
        </w:rPr>
      </w:pPr>
      <w:r w:rsidRPr="00C047C8">
        <w:rPr>
          <w:snapToGrid/>
          <w:sz w:val="22"/>
          <w:szCs w:val="22"/>
          <w:lang w:val="en-US" w:eastAsia="en-GB"/>
        </w:rPr>
        <w:t xml:space="preserve">Communications by contractors through </w:t>
      </w:r>
      <w:proofErr w:type="gramStart"/>
      <w:r w:rsidRPr="00C047C8">
        <w:rPr>
          <w:snapToGrid/>
          <w:sz w:val="22"/>
          <w:szCs w:val="22"/>
          <w:lang w:val="en-US" w:eastAsia="en-GB"/>
        </w:rPr>
        <w:t>the Portal</w:t>
      </w:r>
      <w:proofErr w:type="gramEnd"/>
      <w:r w:rsidRPr="00C047C8">
        <w:rPr>
          <w:snapToGrid/>
          <w:sz w:val="22"/>
          <w:szCs w:val="22"/>
          <w:lang w:val="en-US" w:eastAsia="en-GB"/>
        </w:rPr>
        <w:t xml:space="preserve"> must be made by </w:t>
      </w:r>
      <w:proofErr w:type="gramStart"/>
      <w:r w:rsidRPr="00C047C8">
        <w:rPr>
          <w:snapToGrid/>
          <w:sz w:val="22"/>
          <w:szCs w:val="22"/>
          <w:lang w:val="en-US" w:eastAsia="en-GB"/>
        </w:rPr>
        <w:t>persons</w:t>
      </w:r>
      <w:proofErr w:type="gramEnd"/>
      <w:r w:rsidRPr="00C047C8">
        <w:rPr>
          <w:snapToGrid/>
          <w:sz w:val="22"/>
          <w:szCs w:val="22"/>
          <w:lang w:val="en-US" w:eastAsia="en-GB"/>
        </w:rPr>
        <w:t xml:space="preserve"> </w:t>
      </w:r>
      <w:proofErr w:type="spellStart"/>
      <w:r w:rsidRPr="00C047C8">
        <w:rPr>
          <w:snapToGrid/>
          <w:sz w:val="22"/>
          <w:szCs w:val="22"/>
          <w:lang w:val="en-US" w:eastAsia="en-GB"/>
        </w:rPr>
        <w:t>authorised</w:t>
      </w:r>
      <w:proofErr w:type="spellEnd"/>
      <w:r w:rsidRPr="00C047C8">
        <w:rPr>
          <w:snapToGrid/>
          <w:sz w:val="22"/>
          <w:szCs w:val="22"/>
          <w:lang w:val="en-US" w:eastAsia="en-GB"/>
        </w:rPr>
        <w:t xml:space="preserve"> according to the Portal Terms and Conditions. </w:t>
      </w:r>
      <w:r w:rsidRPr="00C047C8">
        <w:rPr>
          <w:snapToGrid/>
          <w:sz w:val="22"/>
          <w:szCs w:val="22"/>
          <w:lang w:eastAsia="fr-BE"/>
        </w:rPr>
        <w:t>For naming the authorised persons to use the Portal, each contractor must designate before the date of effect of the activation notification a ‘legal entity appointed representative (LEAR)’. The role and tasks of the LEAR are stipulated in their appointment letter (see Portal Terms and Conditions).</w:t>
      </w:r>
    </w:p>
    <w:p w14:paraId="39434821" w14:textId="77777777" w:rsidR="00484E3A" w:rsidRPr="00C047C8" w:rsidRDefault="00484E3A" w:rsidP="00841D6A">
      <w:pPr>
        <w:spacing w:after="120"/>
        <w:ind w:left="1134" w:right="239"/>
        <w:jc w:val="both"/>
        <w:textAlignment w:val="baseline"/>
        <w:rPr>
          <w:snapToGrid/>
          <w:lang w:eastAsia="fr-BE"/>
        </w:rPr>
      </w:pPr>
      <w:r w:rsidRPr="00C047C8">
        <w:rPr>
          <w:snapToGrid/>
          <w:sz w:val="22"/>
          <w:szCs w:val="22"/>
          <w:lang w:eastAsia="fr-BE"/>
        </w:rPr>
        <w:t>If the communication via the Portal is hindered, instructions will be provided by the contracting authority by email and may also be published on the Portal.</w:t>
      </w:r>
    </w:p>
    <w:p w14:paraId="6532DCD3" w14:textId="77777777" w:rsidR="00484E3A" w:rsidRPr="00C047C8" w:rsidRDefault="00484E3A" w:rsidP="00841D6A">
      <w:pPr>
        <w:spacing w:after="120"/>
        <w:ind w:left="1134" w:right="239"/>
        <w:jc w:val="both"/>
        <w:textAlignment w:val="baseline"/>
        <w:rPr>
          <w:snapToGrid/>
          <w:sz w:val="22"/>
          <w:szCs w:val="22"/>
          <w:lang w:eastAsia="fr-BE"/>
        </w:rPr>
      </w:pPr>
      <w:proofErr w:type="gramStart"/>
      <w:r w:rsidRPr="00C047C8">
        <w:rPr>
          <w:snapToGrid/>
          <w:sz w:val="22"/>
          <w:szCs w:val="22"/>
          <w:lang w:eastAsia="fr-BE"/>
        </w:rPr>
        <w:t>During the course of</w:t>
      </w:r>
      <w:proofErr w:type="gramEnd"/>
      <w:r w:rsidRPr="00C047C8">
        <w:rPr>
          <w:snapToGrid/>
          <w:sz w:val="22"/>
          <w:szCs w:val="22"/>
          <w:lang w:eastAsia="fr-BE"/>
        </w:rPr>
        <w:t xml:space="preserve"> the </w:t>
      </w:r>
      <w:r w:rsidRPr="00C047C8">
        <w:rPr>
          <w:snapToGrid/>
          <w:color w:val="000000"/>
          <w:sz w:val="22"/>
          <w:szCs w:val="22"/>
          <w:lang w:eastAsia="fr-BE"/>
        </w:rPr>
        <w:t>contract</w:t>
      </w:r>
      <w:r w:rsidRPr="00C047C8">
        <w:rPr>
          <w:snapToGrid/>
          <w:sz w:val="22"/>
          <w:szCs w:val="22"/>
          <w:lang w:eastAsia="fr-BE"/>
        </w:rPr>
        <w:t xml:space="preserve">, the contracting authority reserve(s) the right to further extend the coverage of the communications made through the Portal (if its use has been already activated) or to activate the use of other electronic exchange systems, </w:t>
      </w:r>
      <w:r w:rsidRPr="00C047C8">
        <w:rPr>
          <w:snapToGrid/>
          <w:sz w:val="22"/>
          <w:szCs w:val="22"/>
          <w:lang w:val="en-US" w:eastAsia="fr-BE"/>
        </w:rPr>
        <w:t>at no additional cost for the contracting authority</w:t>
      </w:r>
      <w:r w:rsidRPr="00C047C8">
        <w:rPr>
          <w:snapToGrid/>
          <w:sz w:val="22"/>
          <w:szCs w:val="22"/>
          <w:lang w:eastAsia="fr-BE"/>
        </w:rPr>
        <w:t>.</w:t>
      </w:r>
    </w:p>
    <w:p w14:paraId="6B4E6563" w14:textId="3F72EA69" w:rsidR="00484E3A" w:rsidRPr="003F3783" w:rsidRDefault="00484E3A" w:rsidP="00841D6A">
      <w:pPr>
        <w:spacing w:after="240"/>
        <w:ind w:left="1134" w:right="239"/>
        <w:jc w:val="both"/>
        <w:rPr>
          <w:snapToGrid/>
          <w:color w:val="000000"/>
          <w:sz w:val="22"/>
          <w:szCs w:val="22"/>
          <w:lang w:eastAsia="fr-BE"/>
        </w:rPr>
      </w:pPr>
      <w:r w:rsidRPr="00C047C8">
        <w:rPr>
          <w:snapToGrid/>
          <w:sz w:val="22"/>
          <w:szCs w:val="22"/>
          <w:lang w:eastAsia="fr-BE"/>
        </w:rPr>
        <w:t xml:space="preserve">In case of discrepancy between the clauses of the </w:t>
      </w:r>
      <w:r w:rsidRPr="00C047C8">
        <w:rPr>
          <w:snapToGrid/>
          <w:color w:val="000000"/>
          <w:sz w:val="22"/>
          <w:szCs w:val="22"/>
          <w:lang w:eastAsia="fr-BE"/>
        </w:rPr>
        <w:t>Portal Terms and Conditions or Terms and Conditions of other electronic exchange system and the clauses of this contract, the clauses of this contract (including its annexes) shall prevail.</w:t>
      </w:r>
    </w:p>
    <w:p w14:paraId="11E170A5" w14:textId="5F6BE390" w:rsidR="00484E3A" w:rsidRDefault="00484E3A" w:rsidP="00841D6A">
      <w:pPr>
        <w:widowControl w:val="0"/>
        <w:spacing w:after="120"/>
        <w:ind w:left="1134" w:right="239" w:hanging="1134"/>
        <w:jc w:val="both"/>
        <w:rPr>
          <w:iCs/>
          <w:sz w:val="22"/>
          <w:szCs w:val="22"/>
        </w:rPr>
      </w:pPr>
      <w:r>
        <w:rPr>
          <w:sz w:val="22"/>
          <w:szCs w:val="22"/>
        </w:rPr>
        <w:t>4.</w:t>
      </w:r>
      <w:r w:rsidR="003C2785">
        <w:rPr>
          <w:sz w:val="22"/>
          <w:szCs w:val="22"/>
        </w:rPr>
        <w:t xml:space="preserve">5 &amp; 4.6 </w:t>
      </w:r>
      <w:r w:rsidR="003474E2">
        <w:rPr>
          <w:sz w:val="22"/>
          <w:szCs w:val="22"/>
        </w:rPr>
        <w:tab/>
      </w:r>
      <w:r w:rsidRPr="003F3783">
        <w:rPr>
          <w:iCs/>
          <w:sz w:val="22"/>
          <w:szCs w:val="22"/>
        </w:rPr>
        <w:t>Mail or email communication </w:t>
      </w:r>
    </w:p>
    <w:p w14:paraId="10AB243D" w14:textId="77777777" w:rsidR="00484E3A" w:rsidRPr="003F3783" w:rsidRDefault="00484E3A" w:rsidP="00841D6A">
      <w:pPr>
        <w:ind w:left="1134" w:right="239"/>
        <w:jc w:val="both"/>
        <w:rPr>
          <w:snapToGrid/>
          <w:sz w:val="22"/>
          <w:szCs w:val="22"/>
          <w:lang w:eastAsia="en-GB"/>
        </w:rPr>
      </w:pPr>
      <w:r w:rsidRPr="003F3783">
        <w:rPr>
          <w:snapToGrid/>
          <w:sz w:val="22"/>
          <w:szCs w:val="22"/>
          <w:lang w:eastAsia="en-GB"/>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1099F7C7" w14:textId="02DCA86B" w:rsidR="00484E3A" w:rsidRPr="003F3783" w:rsidRDefault="00484E3A" w:rsidP="00841D6A">
      <w:pPr>
        <w:spacing w:before="100" w:beforeAutospacing="1" w:after="100" w:afterAutospacing="1"/>
        <w:ind w:left="1134" w:right="239"/>
        <w:jc w:val="both"/>
        <w:textAlignment w:val="baseline"/>
        <w:rPr>
          <w:snapToGrid/>
          <w:szCs w:val="24"/>
          <w:lang w:eastAsia="fr-BE"/>
        </w:rPr>
      </w:pPr>
      <w:proofErr w:type="gramStart"/>
      <w:r w:rsidRPr="003F3783">
        <w:rPr>
          <w:snapToGrid/>
          <w:sz w:val="22"/>
          <w:szCs w:val="22"/>
          <w:lang w:eastAsia="fr-BE"/>
        </w:rPr>
        <w:t>For the purpose of</w:t>
      </w:r>
      <w:proofErr w:type="gramEnd"/>
      <w:r w:rsidRPr="003F3783">
        <w:rPr>
          <w:snapToGrid/>
          <w:sz w:val="22"/>
          <w:szCs w:val="22"/>
          <w:lang w:eastAsia="fr-BE"/>
        </w:rPr>
        <w:t xml:space="preserve"> this </w:t>
      </w:r>
      <w:r w:rsidRPr="003F3783">
        <w:rPr>
          <w:snapToGrid/>
          <w:color w:val="000000"/>
          <w:sz w:val="22"/>
          <w:szCs w:val="22"/>
          <w:lang w:eastAsia="fr-BE"/>
        </w:rPr>
        <w:t>contract</w:t>
      </w:r>
      <w:r w:rsidRPr="003F3783">
        <w:rPr>
          <w:snapToGrid/>
          <w:sz w:val="22"/>
          <w:szCs w:val="22"/>
          <w:lang w:eastAsia="fr-BE"/>
        </w:rPr>
        <w:t>,</w:t>
      </w:r>
      <w:r w:rsidR="003474E2">
        <w:rPr>
          <w:snapToGrid/>
          <w:sz w:val="22"/>
          <w:szCs w:val="22"/>
          <w:lang w:eastAsia="fr-BE"/>
        </w:rPr>
        <w:t xml:space="preserve"> </w:t>
      </w:r>
      <w:r w:rsidRPr="003F3783">
        <w:rPr>
          <w:snapToGrid/>
          <w:sz w:val="22"/>
          <w:szCs w:val="22"/>
          <w:lang w:eastAsia="fr-BE"/>
        </w:rPr>
        <w:t>mail or email</w:t>
      </w:r>
      <w:r w:rsidR="003474E2">
        <w:rPr>
          <w:snapToGrid/>
          <w:sz w:val="22"/>
          <w:szCs w:val="22"/>
          <w:lang w:eastAsia="fr-BE"/>
        </w:rPr>
        <w:t xml:space="preserve"> </w:t>
      </w:r>
      <w:r w:rsidRPr="003F3783">
        <w:rPr>
          <w:snapToGrid/>
          <w:sz w:val="22"/>
          <w:szCs w:val="22"/>
          <w:lang w:eastAsia="fr-BE"/>
        </w:rPr>
        <w:t>communications</w:t>
      </w:r>
      <w:r w:rsidR="003474E2">
        <w:rPr>
          <w:snapToGrid/>
          <w:sz w:val="22"/>
          <w:szCs w:val="22"/>
          <w:lang w:eastAsia="fr-BE"/>
        </w:rPr>
        <w:t xml:space="preserve"> </w:t>
      </w:r>
      <w:r w:rsidRPr="003F3783">
        <w:rPr>
          <w:snapToGrid/>
          <w:sz w:val="22"/>
          <w:szCs w:val="22"/>
          <w:lang w:eastAsia="fr-BE"/>
        </w:rPr>
        <w:t>must</w:t>
      </w:r>
      <w:r w:rsidR="003474E2">
        <w:rPr>
          <w:snapToGrid/>
          <w:sz w:val="22"/>
          <w:szCs w:val="22"/>
          <w:lang w:eastAsia="fr-BE"/>
        </w:rPr>
        <w:t xml:space="preserve"> </w:t>
      </w:r>
      <w:r w:rsidRPr="003F3783">
        <w:rPr>
          <w:snapToGrid/>
          <w:sz w:val="22"/>
          <w:szCs w:val="22"/>
          <w:lang w:eastAsia="fr-BE"/>
        </w:rPr>
        <w:t>be sent</w:t>
      </w:r>
      <w:r w:rsidR="003474E2">
        <w:rPr>
          <w:snapToGrid/>
          <w:sz w:val="22"/>
          <w:szCs w:val="22"/>
          <w:lang w:eastAsia="fr-BE"/>
        </w:rPr>
        <w:t xml:space="preserve"> </w:t>
      </w:r>
      <w:r w:rsidRPr="003F3783">
        <w:rPr>
          <w:snapToGrid/>
          <w:sz w:val="22"/>
          <w:szCs w:val="22"/>
          <w:lang w:eastAsia="fr-BE"/>
        </w:rPr>
        <w:t>to the following addresses: </w:t>
      </w:r>
    </w:p>
    <w:p w14:paraId="7DC348EF" w14:textId="77777777" w:rsidR="00484E3A" w:rsidRPr="003F3783" w:rsidRDefault="00484E3A" w:rsidP="00484E3A">
      <w:pPr>
        <w:spacing w:before="100" w:beforeAutospacing="1" w:after="100" w:afterAutospacing="1"/>
        <w:ind w:left="1194"/>
        <w:textAlignment w:val="baseline"/>
        <w:rPr>
          <w:snapToGrid/>
          <w:sz w:val="22"/>
          <w:szCs w:val="22"/>
          <w:lang w:eastAsia="fr-BE"/>
        </w:rPr>
      </w:pPr>
      <w:r w:rsidRPr="003F3783">
        <w:rPr>
          <w:snapToGrid/>
          <w:sz w:val="22"/>
          <w:szCs w:val="22"/>
          <w:lang w:eastAsia="fr-BE"/>
        </w:rPr>
        <w:t>Contracting authority: </w:t>
      </w:r>
    </w:p>
    <w:p w14:paraId="0B3E3A8B" w14:textId="77777777" w:rsidR="001575D6" w:rsidRPr="001575D6" w:rsidRDefault="001575D6" w:rsidP="001575D6">
      <w:pPr>
        <w:pStyle w:val="paragraph"/>
        <w:spacing w:before="0" w:beforeAutospacing="0"/>
        <w:ind w:left="1194"/>
        <w:textAlignment w:val="baseline"/>
        <w:rPr>
          <w:rStyle w:val="normaltextrun"/>
          <w:sz w:val="22"/>
          <w:szCs w:val="22"/>
          <w:lang w:val="en-GB"/>
        </w:rPr>
      </w:pPr>
      <w:r w:rsidRPr="001575D6">
        <w:rPr>
          <w:rStyle w:val="normaltextrun"/>
          <w:sz w:val="22"/>
          <w:szCs w:val="22"/>
          <w:lang w:val="en-GB"/>
        </w:rPr>
        <w:t xml:space="preserve">Full name: Ministry of Finance, Customs Administration of the Republic of North Macedonia </w:t>
      </w:r>
    </w:p>
    <w:p w14:paraId="6D5892B4" w14:textId="77777777" w:rsidR="001575D6" w:rsidRPr="001575D6" w:rsidRDefault="001575D6" w:rsidP="001575D6">
      <w:pPr>
        <w:pStyle w:val="paragraph"/>
        <w:spacing w:before="0" w:beforeAutospacing="0"/>
        <w:ind w:left="1194"/>
        <w:textAlignment w:val="baseline"/>
        <w:rPr>
          <w:rStyle w:val="normaltextrun"/>
          <w:sz w:val="22"/>
          <w:szCs w:val="22"/>
          <w:lang w:val="en-GB"/>
        </w:rPr>
      </w:pPr>
      <w:r w:rsidRPr="001575D6">
        <w:rPr>
          <w:rStyle w:val="normaltextrun"/>
          <w:sz w:val="22"/>
          <w:szCs w:val="22"/>
          <w:lang w:val="en-GB"/>
        </w:rPr>
        <w:t xml:space="preserve">Full official address: Str. Lazar </w:t>
      </w:r>
      <w:proofErr w:type="spellStart"/>
      <w:r w:rsidRPr="001575D6">
        <w:rPr>
          <w:rStyle w:val="normaltextrun"/>
          <w:sz w:val="22"/>
          <w:szCs w:val="22"/>
          <w:lang w:val="en-GB"/>
        </w:rPr>
        <w:t>Lichenoski</w:t>
      </w:r>
      <w:proofErr w:type="spellEnd"/>
      <w:r w:rsidRPr="001575D6">
        <w:rPr>
          <w:rStyle w:val="normaltextrun"/>
          <w:sz w:val="22"/>
          <w:szCs w:val="22"/>
          <w:lang w:val="en-GB"/>
        </w:rPr>
        <w:t xml:space="preserve"> No.13, 1000, Skopje</w:t>
      </w:r>
    </w:p>
    <w:p w14:paraId="7A00E3AC" w14:textId="77777777" w:rsidR="001575D6" w:rsidRPr="00CF06FB" w:rsidRDefault="001575D6" w:rsidP="001575D6">
      <w:pPr>
        <w:pStyle w:val="paragraph"/>
        <w:spacing w:before="0" w:beforeAutospacing="0" w:after="360" w:afterAutospacing="0"/>
        <w:ind w:left="1196"/>
        <w:textAlignment w:val="baseline"/>
        <w:rPr>
          <w:sz w:val="22"/>
          <w:szCs w:val="22"/>
          <w:lang w:val="en-IE"/>
        </w:rPr>
      </w:pPr>
      <w:r w:rsidRPr="00CF06FB">
        <w:rPr>
          <w:sz w:val="22"/>
          <w:szCs w:val="22"/>
          <w:lang w:val="en-IE"/>
        </w:rPr>
        <w:lastRenderedPageBreak/>
        <w:t xml:space="preserve">Email: </w:t>
      </w:r>
      <w:hyperlink r:id="rId9" w:history="1">
        <w:r w:rsidRPr="00BF3A5E">
          <w:rPr>
            <w:rStyle w:val="Hyperlink"/>
            <w:sz w:val="22"/>
            <w:szCs w:val="22"/>
          </w:rPr>
          <w:t>IPAprojects@customs.gov.mk</w:t>
        </w:r>
      </w:hyperlink>
    </w:p>
    <w:p w14:paraId="38FC4301" w14:textId="72682CBE" w:rsidR="00484E3A" w:rsidRPr="003F3783" w:rsidRDefault="00484E3A" w:rsidP="00484E3A">
      <w:pPr>
        <w:spacing w:before="100" w:beforeAutospacing="1" w:after="100" w:afterAutospacing="1"/>
        <w:ind w:left="1194"/>
        <w:textAlignment w:val="baseline"/>
        <w:rPr>
          <w:snapToGrid/>
          <w:sz w:val="22"/>
          <w:szCs w:val="22"/>
          <w:lang w:eastAsia="fr-BE"/>
        </w:rPr>
      </w:pPr>
      <w:r w:rsidRPr="003F3783">
        <w:rPr>
          <w:snapToGrid/>
          <w:sz w:val="22"/>
          <w:szCs w:val="22"/>
          <w:lang w:eastAsia="fr-BE"/>
        </w:rPr>
        <w:t>Contractor</w:t>
      </w:r>
      <w:r w:rsidR="003474E2">
        <w:rPr>
          <w:snapToGrid/>
          <w:sz w:val="22"/>
          <w:szCs w:val="22"/>
          <w:lang w:eastAsia="fr-BE"/>
        </w:rPr>
        <w:t xml:space="preserve"> </w:t>
      </w:r>
      <w:r w:rsidRPr="003F3783">
        <w:rPr>
          <w:snapToGrid/>
          <w:sz w:val="22"/>
          <w:szCs w:val="22"/>
          <w:lang w:eastAsia="fr-BE"/>
        </w:rPr>
        <w:t>(or leader in</w:t>
      </w:r>
      <w:r w:rsidR="003474E2">
        <w:rPr>
          <w:snapToGrid/>
          <w:sz w:val="22"/>
          <w:szCs w:val="22"/>
          <w:lang w:eastAsia="fr-BE"/>
        </w:rPr>
        <w:t xml:space="preserve"> </w:t>
      </w:r>
      <w:r w:rsidRPr="003F3783">
        <w:rPr>
          <w:snapToGrid/>
          <w:sz w:val="22"/>
          <w:szCs w:val="22"/>
          <w:lang w:eastAsia="fr-BE"/>
        </w:rPr>
        <w:t>the</w:t>
      </w:r>
      <w:r w:rsidR="003474E2">
        <w:rPr>
          <w:snapToGrid/>
          <w:sz w:val="22"/>
          <w:szCs w:val="22"/>
          <w:lang w:eastAsia="fr-BE"/>
        </w:rPr>
        <w:t xml:space="preserve"> </w:t>
      </w:r>
      <w:r w:rsidRPr="003F3783">
        <w:rPr>
          <w:snapToGrid/>
          <w:sz w:val="22"/>
          <w:szCs w:val="22"/>
          <w:lang w:eastAsia="fr-BE"/>
        </w:rPr>
        <w:t>case of</w:t>
      </w:r>
      <w:r w:rsidR="003474E2">
        <w:rPr>
          <w:snapToGrid/>
          <w:sz w:val="22"/>
          <w:szCs w:val="22"/>
          <w:lang w:eastAsia="fr-BE"/>
        </w:rPr>
        <w:t xml:space="preserve"> </w:t>
      </w:r>
      <w:r w:rsidRPr="003F3783">
        <w:rPr>
          <w:snapToGrid/>
          <w:sz w:val="22"/>
          <w:szCs w:val="22"/>
          <w:lang w:eastAsia="fr-BE"/>
        </w:rPr>
        <w:t>a</w:t>
      </w:r>
      <w:r w:rsidR="003474E2">
        <w:rPr>
          <w:snapToGrid/>
          <w:sz w:val="22"/>
          <w:szCs w:val="22"/>
          <w:lang w:eastAsia="fr-BE"/>
        </w:rPr>
        <w:t xml:space="preserve"> </w:t>
      </w:r>
      <w:r w:rsidRPr="003F3783">
        <w:rPr>
          <w:snapToGrid/>
          <w:sz w:val="22"/>
          <w:szCs w:val="22"/>
          <w:lang w:eastAsia="fr-BE"/>
        </w:rPr>
        <w:t>joint tender): </w:t>
      </w:r>
    </w:p>
    <w:p w14:paraId="56A13969" w14:textId="77777777" w:rsidR="001575D6" w:rsidRPr="00115B82" w:rsidRDefault="001575D6" w:rsidP="001575D6">
      <w:pPr>
        <w:pStyle w:val="paragraph"/>
        <w:spacing w:before="0" w:beforeAutospacing="0"/>
        <w:ind w:left="1194"/>
        <w:textAlignment w:val="baseline"/>
        <w:rPr>
          <w:rStyle w:val="normaltextrun"/>
        </w:rPr>
      </w:pPr>
      <w:bookmarkStart w:id="11" w:name="_Toc76894417"/>
      <w:r w:rsidRPr="00115B82">
        <w:rPr>
          <w:rStyle w:val="normaltextrun"/>
          <w:sz w:val="22"/>
          <w:szCs w:val="22"/>
          <w:lang w:val="en-GB"/>
        </w:rPr>
        <w:t>Full name:</w:t>
      </w:r>
      <w:r>
        <w:rPr>
          <w:rStyle w:val="normaltextrun"/>
          <w:sz w:val="22"/>
          <w:szCs w:val="22"/>
          <w:lang w:val="en-GB"/>
        </w:rPr>
        <w:t xml:space="preserve"> _______________</w:t>
      </w:r>
    </w:p>
    <w:p w14:paraId="0224655D" w14:textId="77777777" w:rsidR="001575D6" w:rsidRPr="00115B82" w:rsidRDefault="001575D6" w:rsidP="001575D6">
      <w:pPr>
        <w:pStyle w:val="paragraph"/>
        <w:spacing w:before="0" w:beforeAutospacing="0"/>
        <w:ind w:left="1194"/>
        <w:textAlignment w:val="baseline"/>
        <w:rPr>
          <w:rStyle w:val="normaltextrun"/>
        </w:rPr>
      </w:pPr>
      <w:r w:rsidRPr="00115B82">
        <w:rPr>
          <w:rStyle w:val="normaltextrun"/>
          <w:sz w:val="22"/>
          <w:szCs w:val="22"/>
          <w:lang w:val="en-GB"/>
        </w:rPr>
        <w:t>Function:</w:t>
      </w:r>
      <w:r w:rsidRPr="00115B82">
        <w:rPr>
          <w:rStyle w:val="normaltextrun"/>
        </w:rPr>
        <w:t> </w:t>
      </w:r>
      <w:r>
        <w:rPr>
          <w:rStyle w:val="normaltextrun"/>
          <w:sz w:val="22"/>
          <w:szCs w:val="22"/>
          <w:lang w:val="en-GB"/>
        </w:rPr>
        <w:t>_______________</w:t>
      </w:r>
    </w:p>
    <w:p w14:paraId="495149B2" w14:textId="77777777" w:rsidR="001575D6" w:rsidRPr="00115B82" w:rsidRDefault="001575D6" w:rsidP="001575D6">
      <w:pPr>
        <w:pStyle w:val="paragraph"/>
        <w:spacing w:before="0" w:beforeAutospacing="0"/>
        <w:ind w:left="1194"/>
        <w:textAlignment w:val="baseline"/>
        <w:rPr>
          <w:rStyle w:val="normaltextrun"/>
        </w:rPr>
      </w:pPr>
      <w:r w:rsidRPr="00115B82">
        <w:rPr>
          <w:rStyle w:val="normaltextrun"/>
          <w:sz w:val="22"/>
          <w:szCs w:val="22"/>
          <w:lang w:val="en-GB"/>
        </w:rPr>
        <w:t xml:space="preserve">Company name: </w:t>
      </w:r>
      <w:r>
        <w:rPr>
          <w:rStyle w:val="normaltextrun"/>
          <w:sz w:val="22"/>
          <w:szCs w:val="22"/>
          <w:lang w:val="en-GB"/>
        </w:rPr>
        <w:t>_______________</w:t>
      </w:r>
    </w:p>
    <w:p w14:paraId="4E851240" w14:textId="77777777" w:rsidR="001575D6" w:rsidRPr="00CF06FB" w:rsidRDefault="001575D6" w:rsidP="001575D6">
      <w:pPr>
        <w:pStyle w:val="paragraph"/>
        <w:spacing w:before="0" w:beforeAutospacing="0"/>
        <w:ind w:left="1194"/>
        <w:textAlignment w:val="baseline"/>
        <w:rPr>
          <w:rStyle w:val="normaltextrun"/>
        </w:rPr>
      </w:pPr>
      <w:r w:rsidRPr="00115B82">
        <w:rPr>
          <w:rStyle w:val="normaltextrun"/>
          <w:sz w:val="22"/>
          <w:szCs w:val="22"/>
          <w:lang w:val="en-GB"/>
        </w:rPr>
        <w:t xml:space="preserve">Full </w:t>
      </w:r>
      <w:r w:rsidRPr="00CF06FB">
        <w:rPr>
          <w:rStyle w:val="normaltextrun"/>
          <w:sz w:val="22"/>
          <w:szCs w:val="22"/>
          <w:lang w:val="en-GB"/>
        </w:rPr>
        <w:t>official address:</w:t>
      </w:r>
      <w:r w:rsidRPr="00CF06FB">
        <w:rPr>
          <w:rStyle w:val="normaltextrun"/>
        </w:rPr>
        <w:t> </w:t>
      </w:r>
      <w:r w:rsidRPr="00CF06FB">
        <w:rPr>
          <w:rStyle w:val="normaltextrun"/>
          <w:sz w:val="22"/>
          <w:szCs w:val="22"/>
          <w:lang w:val="en-GB"/>
        </w:rPr>
        <w:t>_______________</w:t>
      </w:r>
    </w:p>
    <w:p w14:paraId="6219F0E6" w14:textId="77777777" w:rsidR="001575D6" w:rsidRPr="00CF06FB" w:rsidRDefault="001575D6" w:rsidP="001575D6">
      <w:pPr>
        <w:pStyle w:val="paragraph"/>
        <w:spacing w:before="0" w:beforeAutospacing="0"/>
        <w:ind w:left="1194"/>
        <w:textAlignment w:val="baseline"/>
        <w:rPr>
          <w:sz w:val="22"/>
          <w:szCs w:val="22"/>
          <w:lang w:val="en-GB"/>
        </w:rPr>
      </w:pPr>
      <w:r w:rsidRPr="00CF06FB">
        <w:rPr>
          <w:rStyle w:val="normaltextrun"/>
          <w:sz w:val="22"/>
          <w:szCs w:val="22"/>
          <w:lang w:val="en-GB"/>
        </w:rPr>
        <w:t>Email: _______________</w:t>
      </w:r>
    </w:p>
    <w:p w14:paraId="21B00B90" w14:textId="6F3F180D" w:rsidR="001050EE" w:rsidRPr="006015D0" w:rsidRDefault="001050EE" w:rsidP="00841D6A">
      <w:pPr>
        <w:spacing w:before="240" w:after="120"/>
        <w:ind w:left="1134" w:hanging="1134"/>
        <w:jc w:val="both"/>
        <w:rPr>
          <w:b/>
          <w:szCs w:val="24"/>
        </w:rPr>
      </w:pPr>
      <w:r w:rsidRPr="006015D0">
        <w:rPr>
          <w:b/>
          <w:szCs w:val="24"/>
        </w:rPr>
        <w:t>Article 5</w:t>
      </w:r>
      <w:r w:rsidRPr="006015D0">
        <w:rPr>
          <w:b/>
          <w:szCs w:val="24"/>
        </w:rPr>
        <w:tab/>
        <w:t>Supervisor</w:t>
      </w:r>
      <w:r w:rsidR="003474E2">
        <w:rPr>
          <w:b/>
          <w:szCs w:val="24"/>
        </w:rPr>
        <w:t xml:space="preserve"> </w:t>
      </w:r>
      <w:r w:rsidRPr="006015D0">
        <w:rPr>
          <w:b/>
          <w:szCs w:val="24"/>
        </w:rPr>
        <w:t xml:space="preserve">and </w:t>
      </w:r>
      <w:r w:rsidR="00F803A9">
        <w:rPr>
          <w:b/>
          <w:szCs w:val="24"/>
        </w:rPr>
        <w:t>s</w:t>
      </w:r>
      <w:r w:rsidRPr="006015D0">
        <w:rPr>
          <w:b/>
          <w:szCs w:val="24"/>
        </w:rPr>
        <w:t>upervisor</w:t>
      </w:r>
      <w:r w:rsidR="00E725FE" w:rsidRPr="006015D0">
        <w:rPr>
          <w:b/>
          <w:szCs w:val="24"/>
        </w:rPr>
        <w:t>’</w:t>
      </w:r>
      <w:r w:rsidRPr="006015D0">
        <w:rPr>
          <w:b/>
          <w:szCs w:val="24"/>
        </w:rPr>
        <w:t>s representative</w:t>
      </w:r>
      <w:bookmarkEnd w:id="11"/>
    </w:p>
    <w:p w14:paraId="28123E8B" w14:textId="77777777" w:rsidR="00FF40EF" w:rsidRDefault="001050EE" w:rsidP="00FF40EF">
      <w:pPr>
        <w:spacing w:after="120"/>
        <w:ind w:left="1134" w:hanging="567"/>
        <w:jc w:val="both"/>
        <w:rPr>
          <w:sz w:val="22"/>
          <w:szCs w:val="22"/>
        </w:rPr>
      </w:pPr>
      <w:r w:rsidRPr="006015D0">
        <w:rPr>
          <w:bCs/>
          <w:sz w:val="22"/>
          <w:szCs w:val="22"/>
        </w:rPr>
        <w:t>5.2</w:t>
      </w:r>
      <w:r w:rsidR="00FF40EF">
        <w:rPr>
          <w:sz w:val="22"/>
          <w:szCs w:val="22"/>
        </w:rPr>
        <w:tab/>
        <w:t>Resources available to the project supervisor and its representative, as specified in the technical specifications and bill of quantities (general items) will be provided by the contractor.</w:t>
      </w:r>
    </w:p>
    <w:p w14:paraId="791F05DF" w14:textId="6B7CA6A7" w:rsidR="00FF40EF" w:rsidRDefault="001050EE" w:rsidP="00FF40EF">
      <w:pPr>
        <w:spacing w:after="120"/>
        <w:ind w:left="1134" w:hanging="567"/>
        <w:jc w:val="both"/>
        <w:rPr>
          <w:sz w:val="22"/>
          <w:szCs w:val="22"/>
        </w:rPr>
      </w:pPr>
      <w:r w:rsidRPr="006015D0">
        <w:rPr>
          <w:bCs/>
          <w:sz w:val="22"/>
          <w:szCs w:val="22"/>
        </w:rPr>
        <w:t>5.</w:t>
      </w:r>
      <w:r w:rsidRPr="00FF40EF">
        <w:rPr>
          <w:bCs/>
          <w:sz w:val="22"/>
          <w:szCs w:val="22"/>
        </w:rPr>
        <w:t>3</w:t>
      </w:r>
      <w:r w:rsidR="00FF40EF" w:rsidRPr="00FF40EF">
        <w:rPr>
          <w:bCs/>
          <w:sz w:val="22"/>
          <w:szCs w:val="22"/>
        </w:rPr>
        <w:tab/>
        <w:t>The supervisor shall obtain a written approval of the contracting authority prior taking any of the following actions</w:t>
      </w:r>
      <w:r w:rsidR="00FF40EF">
        <w:rPr>
          <w:sz w:val="22"/>
          <w:szCs w:val="22"/>
        </w:rPr>
        <w:t xml:space="preserve"> specified in the general conditions:</w:t>
      </w:r>
    </w:p>
    <w:p w14:paraId="36314522" w14:textId="77777777" w:rsidR="00FF40EF" w:rsidRDefault="00FF40EF" w:rsidP="00FF40EF">
      <w:pPr>
        <w:tabs>
          <w:tab w:val="left" w:pos="1304"/>
        </w:tabs>
        <w:spacing w:before="120" w:after="120"/>
        <w:ind w:left="916" w:hanging="567"/>
        <w:jc w:val="both"/>
        <w:rPr>
          <w:bCs/>
          <w:sz w:val="22"/>
          <w:szCs w:val="22"/>
        </w:rPr>
      </w:pPr>
      <w:r>
        <w:rPr>
          <w:bCs/>
          <w:sz w:val="22"/>
          <w:szCs w:val="22"/>
        </w:rPr>
        <w:tab/>
      </w:r>
      <w:r>
        <w:rPr>
          <w:bCs/>
          <w:sz w:val="22"/>
          <w:szCs w:val="22"/>
        </w:rPr>
        <w:tab/>
        <w:t xml:space="preserve">(a) Extension of time determined under Article 35 of the general </w:t>
      </w:r>
      <w:proofErr w:type="gramStart"/>
      <w:r>
        <w:rPr>
          <w:bCs/>
          <w:sz w:val="22"/>
          <w:szCs w:val="22"/>
        </w:rPr>
        <w:t>conditions;</w:t>
      </w:r>
      <w:proofErr w:type="gramEnd"/>
    </w:p>
    <w:p w14:paraId="1B35EC6A" w14:textId="77777777" w:rsidR="00FF40EF" w:rsidRDefault="00FF40EF" w:rsidP="00FF40EF">
      <w:pPr>
        <w:tabs>
          <w:tab w:val="left" w:pos="1304"/>
          <w:tab w:val="left" w:pos="1757"/>
        </w:tabs>
        <w:spacing w:before="120" w:after="120"/>
        <w:ind w:left="1644" w:hanging="1295"/>
        <w:jc w:val="both"/>
        <w:rPr>
          <w:bCs/>
          <w:sz w:val="22"/>
          <w:szCs w:val="22"/>
        </w:rPr>
      </w:pPr>
      <w:r>
        <w:rPr>
          <w:bCs/>
          <w:sz w:val="22"/>
          <w:szCs w:val="22"/>
        </w:rPr>
        <w:tab/>
        <w:t xml:space="preserve">(b) Modification of the contract and issuing contract addendum under Article 37 of the general </w:t>
      </w:r>
      <w:proofErr w:type="gramStart"/>
      <w:r>
        <w:rPr>
          <w:bCs/>
          <w:sz w:val="22"/>
          <w:szCs w:val="22"/>
        </w:rPr>
        <w:t>conditions;</w:t>
      </w:r>
      <w:proofErr w:type="gramEnd"/>
    </w:p>
    <w:p w14:paraId="7EBB67C9" w14:textId="77777777" w:rsidR="00FF40EF" w:rsidRDefault="00FF40EF" w:rsidP="00FF40EF">
      <w:pPr>
        <w:spacing w:before="120" w:after="120"/>
        <w:ind w:left="1644" w:hanging="340"/>
        <w:jc w:val="both"/>
        <w:rPr>
          <w:bCs/>
          <w:sz w:val="22"/>
          <w:szCs w:val="22"/>
        </w:rPr>
      </w:pPr>
      <w:r>
        <w:rPr>
          <w:bCs/>
          <w:sz w:val="22"/>
          <w:szCs w:val="22"/>
        </w:rPr>
        <w:t xml:space="preserve">(c) Suspension of works determined under Article 38 of the general </w:t>
      </w:r>
      <w:proofErr w:type="gramStart"/>
      <w:r>
        <w:rPr>
          <w:bCs/>
          <w:sz w:val="22"/>
          <w:szCs w:val="22"/>
        </w:rPr>
        <w:t>conditions;</w:t>
      </w:r>
      <w:proofErr w:type="gramEnd"/>
    </w:p>
    <w:p w14:paraId="76897C95" w14:textId="77777777" w:rsidR="00FF40EF" w:rsidRDefault="00FF40EF" w:rsidP="00FF40EF">
      <w:pPr>
        <w:spacing w:before="120" w:after="120"/>
        <w:ind w:left="1644" w:hanging="340"/>
        <w:jc w:val="both"/>
        <w:rPr>
          <w:bCs/>
          <w:sz w:val="22"/>
          <w:szCs w:val="22"/>
        </w:rPr>
      </w:pPr>
      <w:r>
        <w:rPr>
          <w:bCs/>
          <w:sz w:val="22"/>
          <w:szCs w:val="22"/>
        </w:rPr>
        <w:t xml:space="preserve">(d) Additional costs and/or an extension of the period of implementation of the tasks under Article 21 of the general </w:t>
      </w:r>
      <w:proofErr w:type="gramStart"/>
      <w:r>
        <w:rPr>
          <w:bCs/>
          <w:sz w:val="22"/>
          <w:szCs w:val="22"/>
        </w:rPr>
        <w:t>conditions;</w:t>
      </w:r>
      <w:proofErr w:type="gramEnd"/>
    </w:p>
    <w:p w14:paraId="2DABA31E" w14:textId="630ADABF" w:rsidR="001050EE" w:rsidRPr="00FF40EF" w:rsidRDefault="00FF40EF" w:rsidP="00FF40EF">
      <w:pPr>
        <w:tabs>
          <w:tab w:val="left" w:pos="1644"/>
        </w:tabs>
        <w:spacing w:before="120" w:after="120"/>
        <w:ind w:left="1644" w:hanging="340"/>
        <w:jc w:val="both"/>
        <w:rPr>
          <w:bCs/>
          <w:sz w:val="22"/>
          <w:szCs w:val="22"/>
        </w:rPr>
      </w:pPr>
      <w:r>
        <w:rPr>
          <w:bCs/>
          <w:sz w:val="22"/>
          <w:szCs w:val="22"/>
        </w:rPr>
        <w:t>(e) The contractor’s claims for additional payment under Article 55 of the general conditions.</w:t>
      </w:r>
    </w:p>
    <w:p w14:paraId="2C9D77E9" w14:textId="3EBE1516" w:rsidR="001050EE" w:rsidRPr="006015D0" w:rsidRDefault="001050EE" w:rsidP="00A12DBD">
      <w:pPr>
        <w:spacing w:before="120" w:after="120"/>
        <w:ind w:left="1134" w:hanging="567"/>
        <w:jc w:val="both"/>
        <w:rPr>
          <w:bCs/>
          <w:sz w:val="22"/>
          <w:szCs w:val="22"/>
        </w:rPr>
      </w:pPr>
      <w:r w:rsidRPr="006015D0">
        <w:rPr>
          <w:bCs/>
          <w:sz w:val="22"/>
          <w:szCs w:val="22"/>
        </w:rPr>
        <w:t>5.4</w:t>
      </w:r>
      <w:r w:rsidR="00EF3042">
        <w:rPr>
          <w:sz w:val="22"/>
          <w:szCs w:val="22"/>
        </w:rPr>
        <w:tab/>
      </w:r>
      <w:r w:rsidR="00EF3042">
        <w:rPr>
          <w:sz w:val="22"/>
          <w:szCs w:val="22"/>
          <w:lang w:val="en-US"/>
        </w:rPr>
        <w:t>In addition, for purpose of information the supervisor may send instructions and/or orders electronically (by e-mail) to the contractor and with copy to the contracting authority. Hard copies shall be delivered by hand to representatives of the contractor and of the contracting authority.</w:t>
      </w:r>
    </w:p>
    <w:p w14:paraId="300E0075" w14:textId="315C9691" w:rsidR="001050EE" w:rsidRPr="00EF2183" w:rsidRDefault="001050EE" w:rsidP="00841D6A">
      <w:pPr>
        <w:spacing w:before="240" w:after="120"/>
        <w:ind w:left="1134" w:hanging="1134"/>
        <w:jc w:val="both"/>
        <w:rPr>
          <w:b/>
          <w:szCs w:val="24"/>
        </w:rPr>
      </w:pPr>
      <w:r w:rsidRPr="00EF2183">
        <w:rPr>
          <w:b/>
          <w:szCs w:val="24"/>
        </w:rPr>
        <w:t>Article 7</w:t>
      </w:r>
      <w:r w:rsidRPr="00EF2183">
        <w:rPr>
          <w:b/>
          <w:szCs w:val="24"/>
        </w:rPr>
        <w:tab/>
        <w:t>Subcontracting</w:t>
      </w:r>
    </w:p>
    <w:p w14:paraId="44202BA8" w14:textId="592552AA" w:rsidR="001050EE" w:rsidRPr="00EF2183" w:rsidRDefault="001050EE" w:rsidP="00841D6A">
      <w:pPr>
        <w:widowControl w:val="0"/>
        <w:shd w:val="clear" w:color="auto" w:fill="FFFFFF"/>
        <w:autoSpaceDE w:val="0"/>
        <w:autoSpaceDN w:val="0"/>
        <w:adjustRightInd w:val="0"/>
        <w:spacing w:before="120" w:line="209" w:lineRule="exact"/>
        <w:ind w:left="1134" w:right="238" w:hanging="567"/>
        <w:jc w:val="both"/>
        <w:rPr>
          <w:color w:val="000000"/>
          <w:sz w:val="22"/>
          <w:szCs w:val="22"/>
          <w:lang w:eastAsia="mt-MT"/>
        </w:rPr>
      </w:pPr>
      <w:r w:rsidRPr="00EF2183">
        <w:rPr>
          <w:color w:val="000000"/>
          <w:sz w:val="22"/>
          <w:szCs w:val="22"/>
        </w:rPr>
        <w:t>7.3</w:t>
      </w:r>
      <w:r w:rsidRPr="00EF2183">
        <w:rPr>
          <w:color w:val="000000"/>
          <w:sz w:val="22"/>
          <w:szCs w:val="22"/>
        </w:rPr>
        <w:tab/>
      </w:r>
      <w:r w:rsidR="0016140E" w:rsidRPr="00EF2183">
        <w:rPr>
          <w:color w:val="000000"/>
          <w:sz w:val="22"/>
          <w:szCs w:val="22"/>
        </w:rPr>
        <w:t xml:space="preserve">Not </w:t>
      </w:r>
      <w:r w:rsidR="00EF2183" w:rsidRPr="00EF2183">
        <w:rPr>
          <w:color w:val="000000"/>
          <w:sz w:val="22"/>
          <w:szCs w:val="22"/>
        </w:rPr>
        <w:t>applicable</w:t>
      </w:r>
    </w:p>
    <w:p w14:paraId="2137B6BB" w14:textId="77777777" w:rsidR="001050EE" w:rsidRPr="006015D0" w:rsidRDefault="001050EE" w:rsidP="003D764D">
      <w:pPr>
        <w:spacing w:before="240"/>
        <w:ind w:left="1134" w:hanging="1134"/>
        <w:jc w:val="both"/>
        <w:rPr>
          <w:b/>
          <w:szCs w:val="24"/>
        </w:rPr>
      </w:pPr>
      <w:bookmarkStart w:id="12" w:name="_Toc76894419"/>
      <w:r w:rsidRPr="00EF2183">
        <w:rPr>
          <w:b/>
          <w:szCs w:val="24"/>
        </w:rPr>
        <w:t>Article 8</w:t>
      </w:r>
      <w:r w:rsidRPr="00EF2183">
        <w:rPr>
          <w:b/>
          <w:szCs w:val="24"/>
        </w:rPr>
        <w:tab/>
        <w:t>Documents to be</w:t>
      </w:r>
      <w:r w:rsidRPr="006015D0">
        <w:rPr>
          <w:b/>
          <w:szCs w:val="24"/>
        </w:rPr>
        <w:t xml:space="preserve"> provided</w:t>
      </w:r>
      <w:bookmarkEnd w:id="12"/>
    </w:p>
    <w:p w14:paraId="76CB1210" w14:textId="76FF3D40" w:rsidR="00EF3042" w:rsidRDefault="009E24C9" w:rsidP="00EF3042">
      <w:pPr>
        <w:spacing w:before="120" w:after="120"/>
        <w:ind w:left="1276" w:hanging="567"/>
        <w:jc w:val="both"/>
        <w:rPr>
          <w:sz w:val="22"/>
          <w:szCs w:val="22"/>
        </w:rPr>
      </w:pPr>
      <w:r w:rsidRPr="006015D0">
        <w:rPr>
          <w:sz w:val="22"/>
          <w:szCs w:val="22"/>
        </w:rPr>
        <w:t>8.1</w:t>
      </w:r>
      <w:r w:rsidR="003D764D" w:rsidRPr="006015D0">
        <w:rPr>
          <w:sz w:val="22"/>
          <w:szCs w:val="22"/>
        </w:rPr>
        <w:tab/>
      </w:r>
      <w:r w:rsidR="00EF3042">
        <w:rPr>
          <w:sz w:val="22"/>
          <w:szCs w:val="22"/>
        </w:rPr>
        <w:t xml:space="preserve">The supervisor shall provide to the </w:t>
      </w:r>
      <w:proofErr w:type="gramStart"/>
      <w:r w:rsidR="00EF3042">
        <w:rPr>
          <w:sz w:val="22"/>
          <w:szCs w:val="22"/>
        </w:rPr>
        <w:t>contractor,</w:t>
      </w:r>
      <w:proofErr w:type="gramEnd"/>
      <w:r w:rsidR="00EF3042">
        <w:rPr>
          <w:sz w:val="22"/>
          <w:szCs w:val="22"/>
        </w:rPr>
        <w:t xml:space="preserve"> also electronic version of the drawings prepared for the implementation of the tasks in </w:t>
      </w:r>
      <w:proofErr w:type="spellStart"/>
      <w:r w:rsidR="00EF3042">
        <w:rPr>
          <w:sz w:val="22"/>
          <w:szCs w:val="22"/>
        </w:rPr>
        <w:t>dwg</w:t>
      </w:r>
      <w:proofErr w:type="spellEnd"/>
      <w:r w:rsidR="00EF3042">
        <w:rPr>
          <w:sz w:val="22"/>
          <w:szCs w:val="22"/>
        </w:rPr>
        <w:t xml:space="preserve"> and pdf format.</w:t>
      </w:r>
    </w:p>
    <w:p w14:paraId="7169F095" w14:textId="1EA5776A" w:rsidR="001050EE" w:rsidRPr="006015D0" w:rsidRDefault="00EF3042" w:rsidP="00EF3042">
      <w:pPr>
        <w:spacing w:before="120" w:after="120"/>
        <w:ind w:left="1276"/>
        <w:jc w:val="both"/>
        <w:rPr>
          <w:sz w:val="22"/>
          <w:szCs w:val="22"/>
        </w:rPr>
      </w:pPr>
      <w:r>
        <w:rPr>
          <w:sz w:val="22"/>
          <w:szCs w:val="22"/>
        </w:rPr>
        <w:t>The contractor shall give prompt notice to the supervisor, about any omission, fault, or other defect in the design that he discovers before executing the works. However, this situation shall not relieve the contractor of any of his obligation under the contract.</w:t>
      </w:r>
    </w:p>
    <w:p w14:paraId="083F7D5E" w14:textId="77777777" w:rsidR="001050EE" w:rsidRPr="006015D0" w:rsidRDefault="001050EE" w:rsidP="003D764D">
      <w:pPr>
        <w:spacing w:before="240"/>
        <w:ind w:left="1134" w:hanging="1134"/>
        <w:jc w:val="both"/>
        <w:rPr>
          <w:b/>
          <w:szCs w:val="24"/>
        </w:rPr>
      </w:pPr>
      <w:bookmarkStart w:id="13" w:name="_Toc76894420"/>
      <w:r w:rsidRPr="006015D0">
        <w:rPr>
          <w:b/>
          <w:szCs w:val="24"/>
        </w:rPr>
        <w:t>Article 9</w:t>
      </w:r>
      <w:r w:rsidRPr="006015D0">
        <w:rPr>
          <w:b/>
          <w:szCs w:val="24"/>
        </w:rPr>
        <w:tab/>
        <w:t>Access to the site</w:t>
      </w:r>
      <w:bookmarkEnd w:id="13"/>
    </w:p>
    <w:p w14:paraId="06B92EBB" w14:textId="21033860" w:rsidR="001050EE" w:rsidRPr="006015D0" w:rsidRDefault="001050EE" w:rsidP="00841D6A">
      <w:pPr>
        <w:spacing w:before="120" w:after="120"/>
        <w:ind w:left="1134" w:right="239" w:hanging="567"/>
        <w:jc w:val="both"/>
        <w:rPr>
          <w:sz w:val="22"/>
          <w:szCs w:val="22"/>
        </w:rPr>
      </w:pPr>
      <w:r w:rsidRPr="006015D0">
        <w:rPr>
          <w:bCs/>
          <w:sz w:val="22"/>
          <w:szCs w:val="22"/>
        </w:rPr>
        <w:t>9.1</w:t>
      </w:r>
      <w:r w:rsidRPr="006015D0">
        <w:rPr>
          <w:sz w:val="22"/>
          <w:szCs w:val="22"/>
        </w:rPr>
        <w:tab/>
        <w:t xml:space="preserve">The </w:t>
      </w:r>
      <w:r w:rsidR="00F803A9">
        <w:rPr>
          <w:sz w:val="22"/>
          <w:szCs w:val="22"/>
        </w:rPr>
        <w:t>c</w:t>
      </w:r>
      <w:r w:rsidRPr="006015D0">
        <w:rPr>
          <w:sz w:val="22"/>
          <w:szCs w:val="22"/>
        </w:rPr>
        <w:t xml:space="preserve">ontractor is </w:t>
      </w:r>
      <w:r w:rsidR="008A27FD" w:rsidRPr="006015D0">
        <w:rPr>
          <w:sz w:val="22"/>
          <w:szCs w:val="22"/>
        </w:rPr>
        <w:t>reminded</w:t>
      </w:r>
      <w:r w:rsidRPr="006015D0">
        <w:rPr>
          <w:sz w:val="22"/>
          <w:szCs w:val="22"/>
        </w:rPr>
        <w:t xml:space="preserve"> that there is a </w:t>
      </w:r>
      <w:r w:rsidR="00F803A9">
        <w:rPr>
          <w:sz w:val="22"/>
          <w:szCs w:val="22"/>
        </w:rPr>
        <w:t>h</w:t>
      </w:r>
      <w:r w:rsidRPr="006015D0">
        <w:rPr>
          <w:sz w:val="22"/>
          <w:szCs w:val="22"/>
        </w:rPr>
        <w:t xml:space="preserve">ead of </w:t>
      </w:r>
      <w:r w:rsidR="00F803A9">
        <w:rPr>
          <w:sz w:val="22"/>
          <w:szCs w:val="22"/>
        </w:rPr>
        <w:t>d</w:t>
      </w:r>
      <w:r w:rsidRPr="006015D0">
        <w:rPr>
          <w:sz w:val="22"/>
          <w:szCs w:val="22"/>
        </w:rPr>
        <w:t xml:space="preserve">elegation of the European </w:t>
      </w:r>
      <w:r w:rsidR="00D611C4">
        <w:rPr>
          <w:sz w:val="22"/>
          <w:szCs w:val="22"/>
        </w:rPr>
        <w:t>Union</w:t>
      </w:r>
      <w:r w:rsidR="00B21184">
        <w:rPr>
          <w:sz w:val="22"/>
          <w:szCs w:val="22"/>
          <w:lang w:val="mk-MK"/>
        </w:rPr>
        <w:t xml:space="preserve"> </w:t>
      </w:r>
      <w:r w:rsidRPr="006015D0">
        <w:rPr>
          <w:sz w:val="22"/>
          <w:szCs w:val="22"/>
        </w:rPr>
        <w:t xml:space="preserve">in the state of the </w:t>
      </w:r>
      <w:r w:rsidR="00F803A9">
        <w:rPr>
          <w:sz w:val="22"/>
          <w:szCs w:val="22"/>
        </w:rPr>
        <w:t>c</w:t>
      </w:r>
      <w:r w:rsidRPr="006015D0">
        <w:rPr>
          <w:sz w:val="22"/>
          <w:szCs w:val="22"/>
        </w:rPr>
        <w:t xml:space="preserve">ontracting </w:t>
      </w:r>
      <w:r w:rsidR="00F803A9">
        <w:rPr>
          <w:sz w:val="22"/>
          <w:szCs w:val="22"/>
        </w:rPr>
        <w:t>a</w:t>
      </w:r>
      <w:r w:rsidRPr="006015D0">
        <w:rPr>
          <w:sz w:val="22"/>
          <w:szCs w:val="22"/>
        </w:rPr>
        <w:t xml:space="preserve">uthority. The </w:t>
      </w:r>
      <w:r w:rsidR="00F803A9">
        <w:rPr>
          <w:sz w:val="22"/>
          <w:szCs w:val="22"/>
        </w:rPr>
        <w:t>c</w:t>
      </w:r>
      <w:r w:rsidRPr="006015D0">
        <w:rPr>
          <w:sz w:val="22"/>
          <w:szCs w:val="22"/>
        </w:rPr>
        <w:t xml:space="preserve">ontractor is </w:t>
      </w:r>
      <w:r w:rsidR="00BD7E6E" w:rsidRPr="006015D0">
        <w:rPr>
          <w:sz w:val="22"/>
          <w:szCs w:val="22"/>
        </w:rPr>
        <w:t>obliged</w:t>
      </w:r>
      <w:r w:rsidRPr="006015D0">
        <w:rPr>
          <w:sz w:val="22"/>
          <w:szCs w:val="22"/>
        </w:rPr>
        <w:t xml:space="preserve"> to give the </w:t>
      </w:r>
      <w:r w:rsidR="00F803A9">
        <w:rPr>
          <w:sz w:val="22"/>
          <w:szCs w:val="22"/>
        </w:rPr>
        <w:t>h</w:t>
      </w:r>
      <w:r w:rsidRPr="006015D0">
        <w:rPr>
          <w:sz w:val="22"/>
          <w:szCs w:val="22"/>
        </w:rPr>
        <w:t xml:space="preserve">ead of </w:t>
      </w:r>
      <w:r w:rsidR="00F803A9">
        <w:rPr>
          <w:sz w:val="22"/>
          <w:szCs w:val="22"/>
        </w:rPr>
        <w:t>d</w:t>
      </w:r>
      <w:r w:rsidRPr="006015D0">
        <w:rPr>
          <w:sz w:val="22"/>
          <w:szCs w:val="22"/>
        </w:rPr>
        <w:t xml:space="preserve">elegation free access to its sites, factories, workshops, etc., and generally assist the </w:t>
      </w:r>
      <w:r w:rsidR="00F803A9">
        <w:rPr>
          <w:sz w:val="22"/>
          <w:szCs w:val="22"/>
        </w:rPr>
        <w:t>h</w:t>
      </w:r>
      <w:r w:rsidRPr="006015D0">
        <w:rPr>
          <w:sz w:val="22"/>
          <w:szCs w:val="22"/>
        </w:rPr>
        <w:t xml:space="preserve">ead of </w:t>
      </w:r>
      <w:r w:rsidR="00F803A9">
        <w:rPr>
          <w:sz w:val="22"/>
          <w:szCs w:val="22"/>
        </w:rPr>
        <w:lastRenderedPageBreak/>
        <w:t>d</w:t>
      </w:r>
      <w:r w:rsidRPr="006015D0">
        <w:rPr>
          <w:sz w:val="22"/>
          <w:szCs w:val="22"/>
        </w:rPr>
        <w:t xml:space="preserve">elegation, like the project Supervisor, in the performance of his duties. The same provisions also apply to the appointed representatives of the </w:t>
      </w:r>
      <w:r w:rsidR="00F803A9">
        <w:rPr>
          <w:sz w:val="22"/>
          <w:szCs w:val="22"/>
        </w:rPr>
        <w:t>h</w:t>
      </w:r>
      <w:r w:rsidRPr="006015D0">
        <w:rPr>
          <w:sz w:val="22"/>
          <w:szCs w:val="22"/>
        </w:rPr>
        <w:t xml:space="preserve">ead of </w:t>
      </w:r>
      <w:r w:rsidR="00F803A9">
        <w:rPr>
          <w:sz w:val="22"/>
          <w:szCs w:val="22"/>
        </w:rPr>
        <w:t>d</w:t>
      </w:r>
      <w:r w:rsidRPr="006015D0">
        <w:rPr>
          <w:sz w:val="22"/>
          <w:szCs w:val="22"/>
        </w:rPr>
        <w:t>elegation.</w:t>
      </w:r>
    </w:p>
    <w:p w14:paraId="09427C87" w14:textId="77777777" w:rsidR="001050EE" w:rsidRPr="003C4B63" w:rsidRDefault="001050EE" w:rsidP="00841D6A">
      <w:pPr>
        <w:spacing w:after="120"/>
        <w:ind w:left="1134" w:right="238"/>
        <w:jc w:val="both"/>
        <w:rPr>
          <w:sz w:val="22"/>
          <w:szCs w:val="22"/>
        </w:rPr>
      </w:pPr>
      <w:r w:rsidRPr="006015D0">
        <w:rPr>
          <w:sz w:val="22"/>
          <w:szCs w:val="22"/>
        </w:rPr>
        <w:t xml:space="preserve">All </w:t>
      </w:r>
      <w:r w:rsidRPr="003C4B63">
        <w:rPr>
          <w:sz w:val="22"/>
          <w:szCs w:val="22"/>
        </w:rPr>
        <w:t xml:space="preserve">correspondence between the </w:t>
      </w:r>
      <w:r w:rsidR="00F803A9" w:rsidRPr="003C4B63">
        <w:rPr>
          <w:sz w:val="22"/>
          <w:szCs w:val="22"/>
        </w:rPr>
        <w:t>c</w:t>
      </w:r>
      <w:r w:rsidRPr="003C4B63">
        <w:rPr>
          <w:sz w:val="22"/>
          <w:szCs w:val="22"/>
        </w:rPr>
        <w:t xml:space="preserve">ontractor and the </w:t>
      </w:r>
      <w:r w:rsidR="00F803A9" w:rsidRPr="003C4B63">
        <w:rPr>
          <w:sz w:val="22"/>
          <w:szCs w:val="22"/>
        </w:rPr>
        <w:t>c</w:t>
      </w:r>
      <w:r w:rsidRPr="003C4B63">
        <w:rPr>
          <w:sz w:val="22"/>
          <w:szCs w:val="22"/>
        </w:rPr>
        <w:t xml:space="preserve">ontracting </w:t>
      </w:r>
      <w:r w:rsidR="00F803A9" w:rsidRPr="003C4B63">
        <w:rPr>
          <w:sz w:val="22"/>
          <w:szCs w:val="22"/>
        </w:rPr>
        <w:t>a</w:t>
      </w:r>
      <w:r w:rsidRPr="003C4B63">
        <w:rPr>
          <w:sz w:val="22"/>
          <w:szCs w:val="22"/>
        </w:rPr>
        <w:t xml:space="preserve">uthority or project </w:t>
      </w:r>
      <w:r w:rsidR="00F803A9" w:rsidRPr="003C4B63">
        <w:rPr>
          <w:sz w:val="22"/>
          <w:szCs w:val="22"/>
        </w:rPr>
        <w:t>s</w:t>
      </w:r>
      <w:r w:rsidRPr="003C4B63">
        <w:rPr>
          <w:sz w:val="22"/>
          <w:szCs w:val="22"/>
        </w:rPr>
        <w:t xml:space="preserve">upervisor must be copied, for information, to the </w:t>
      </w:r>
      <w:r w:rsidR="00F803A9" w:rsidRPr="003C4B63">
        <w:rPr>
          <w:sz w:val="22"/>
          <w:szCs w:val="22"/>
        </w:rPr>
        <w:t>h</w:t>
      </w:r>
      <w:r w:rsidRPr="003C4B63">
        <w:rPr>
          <w:sz w:val="22"/>
          <w:szCs w:val="22"/>
        </w:rPr>
        <w:t xml:space="preserve">ead of </w:t>
      </w:r>
      <w:r w:rsidR="00F803A9" w:rsidRPr="003C4B63">
        <w:rPr>
          <w:sz w:val="22"/>
          <w:szCs w:val="22"/>
        </w:rPr>
        <w:t>d</w:t>
      </w:r>
      <w:r w:rsidRPr="003C4B63">
        <w:rPr>
          <w:sz w:val="22"/>
          <w:szCs w:val="22"/>
        </w:rPr>
        <w:t>elegation of the European Commission at the following official address:</w:t>
      </w:r>
    </w:p>
    <w:p w14:paraId="5B895F67" w14:textId="77777777" w:rsidR="007C5658" w:rsidRPr="003C4B63" w:rsidRDefault="007C5658" w:rsidP="007C5658">
      <w:pPr>
        <w:spacing w:after="120"/>
        <w:ind w:left="1134" w:right="238"/>
        <w:jc w:val="both"/>
        <w:rPr>
          <w:sz w:val="22"/>
          <w:szCs w:val="22"/>
        </w:rPr>
      </w:pPr>
      <w:r w:rsidRPr="003C4B63">
        <w:rPr>
          <w:sz w:val="22"/>
          <w:szCs w:val="22"/>
        </w:rPr>
        <w:t xml:space="preserve">European Union Delegation </w:t>
      </w:r>
    </w:p>
    <w:p w14:paraId="401DE0A3" w14:textId="77777777" w:rsidR="007C5658" w:rsidRPr="003C4B63" w:rsidRDefault="007C5658" w:rsidP="007C5658">
      <w:pPr>
        <w:spacing w:after="120"/>
        <w:ind w:left="1134" w:right="238"/>
        <w:jc w:val="both"/>
        <w:rPr>
          <w:sz w:val="22"/>
          <w:szCs w:val="22"/>
        </w:rPr>
      </w:pPr>
      <w:proofErr w:type="spellStart"/>
      <w:r w:rsidRPr="003C4B63">
        <w:rPr>
          <w:sz w:val="22"/>
          <w:szCs w:val="22"/>
        </w:rPr>
        <w:t>Sv</w:t>
      </w:r>
      <w:proofErr w:type="spellEnd"/>
      <w:r w:rsidRPr="003C4B63">
        <w:rPr>
          <w:sz w:val="22"/>
          <w:szCs w:val="22"/>
        </w:rPr>
        <w:t xml:space="preserve">. Kiril </w:t>
      </w:r>
      <w:proofErr w:type="spellStart"/>
      <w:r w:rsidRPr="003C4B63">
        <w:rPr>
          <w:sz w:val="22"/>
          <w:szCs w:val="22"/>
        </w:rPr>
        <w:t>i</w:t>
      </w:r>
      <w:proofErr w:type="spellEnd"/>
      <w:r w:rsidRPr="003C4B63">
        <w:rPr>
          <w:sz w:val="22"/>
          <w:szCs w:val="22"/>
        </w:rPr>
        <w:t xml:space="preserve"> Metodij 52B, 1000 </w:t>
      </w:r>
      <w:smartTag w:uri="urn:schemas-microsoft-com:office:smarttags" w:element="place">
        <w:smartTag w:uri="urn:schemas-microsoft-com:office:smarttags" w:element="City">
          <w:r w:rsidRPr="003C4B63">
            <w:rPr>
              <w:sz w:val="22"/>
              <w:szCs w:val="22"/>
            </w:rPr>
            <w:t>Skopje</w:t>
          </w:r>
        </w:smartTag>
      </w:smartTag>
    </w:p>
    <w:p w14:paraId="553FAE79" w14:textId="77777777" w:rsidR="007C5658" w:rsidRPr="007C5658" w:rsidRDefault="007C5658" w:rsidP="007C5658">
      <w:pPr>
        <w:spacing w:after="120"/>
        <w:ind w:left="1134" w:right="238"/>
        <w:jc w:val="both"/>
        <w:rPr>
          <w:sz w:val="22"/>
          <w:szCs w:val="22"/>
        </w:rPr>
      </w:pPr>
      <w:r w:rsidRPr="003C4B63">
        <w:rPr>
          <w:sz w:val="22"/>
          <w:szCs w:val="22"/>
        </w:rPr>
        <w:t>Republic of North Macedonia</w:t>
      </w:r>
      <w:bookmarkStart w:id="14" w:name="_Toc29249143"/>
      <w:bookmarkEnd w:id="14"/>
    </w:p>
    <w:p w14:paraId="35B7EE2F" w14:textId="77777777" w:rsidR="001A72CD" w:rsidRPr="006015D0" w:rsidRDefault="001A72CD" w:rsidP="00841D6A">
      <w:pPr>
        <w:tabs>
          <w:tab w:val="left" w:pos="1134"/>
        </w:tabs>
        <w:spacing w:before="240" w:after="120"/>
        <w:ind w:right="239"/>
        <w:jc w:val="both"/>
        <w:rPr>
          <w:b/>
          <w:bCs/>
          <w:sz w:val="22"/>
          <w:szCs w:val="22"/>
        </w:rPr>
      </w:pPr>
      <w:r w:rsidRPr="006015D0">
        <w:rPr>
          <w:b/>
          <w:bCs/>
          <w:sz w:val="22"/>
          <w:szCs w:val="22"/>
        </w:rPr>
        <w:t>Article 12</w:t>
      </w:r>
      <w:r w:rsidR="00D6746E" w:rsidRPr="006015D0">
        <w:rPr>
          <w:b/>
          <w:bCs/>
          <w:sz w:val="22"/>
          <w:szCs w:val="22"/>
        </w:rPr>
        <w:tab/>
        <w:t xml:space="preserve">General </w:t>
      </w:r>
      <w:r w:rsidR="00F803A9">
        <w:rPr>
          <w:b/>
          <w:bCs/>
          <w:sz w:val="22"/>
          <w:szCs w:val="22"/>
        </w:rPr>
        <w:t>o</w:t>
      </w:r>
      <w:r w:rsidR="00D6746E" w:rsidRPr="006015D0">
        <w:rPr>
          <w:b/>
          <w:bCs/>
          <w:sz w:val="22"/>
          <w:szCs w:val="22"/>
        </w:rPr>
        <w:t>bligations</w:t>
      </w:r>
    </w:p>
    <w:p w14:paraId="75183362" w14:textId="438BA02C" w:rsidR="009976AB" w:rsidRDefault="001A72CD" w:rsidP="009976AB">
      <w:pPr>
        <w:tabs>
          <w:tab w:val="left" w:pos="426"/>
        </w:tabs>
        <w:ind w:left="1134" w:right="-2" w:hanging="708"/>
        <w:jc w:val="both"/>
        <w:rPr>
          <w:sz w:val="22"/>
          <w:szCs w:val="22"/>
        </w:rPr>
      </w:pPr>
      <w:r w:rsidRPr="006015D0">
        <w:rPr>
          <w:bCs/>
          <w:sz w:val="22"/>
          <w:szCs w:val="22"/>
        </w:rPr>
        <w:t>12.9</w:t>
      </w:r>
      <w:r w:rsidRPr="006015D0">
        <w:rPr>
          <w:bCs/>
          <w:sz w:val="22"/>
          <w:szCs w:val="22"/>
        </w:rPr>
        <w:tab/>
      </w:r>
      <w:r w:rsidR="009976AB" w:rsidRPr="00445458">
        <w:rPr>
          <w:sz w:val="22"/>
          <w:szCs w:val="22"/>
        </w:rPr>
        <w:t xml:space="preserve">The Contractor shall take the necessary measures to ensure the visibility of the European Union financing or co-financing. These activities must comply with the rules lay down in the Communication and Visibility Manual for EU External Actions published on the website of DG International Cooperation and Development </w:t>
      </w:r>
      <w:hyperlink r:id="rId10" w:history="1">
        <w:r w:rsidR="009976AB" w:rsidRPr="001842E6">
          <w:rPr>
            <w:rStyle w:val="Hyperlink"/>
            <w:sz w:val="22"/>
            <w:szCs w:val="22"/>
          </w:rPr>
          <w:t>https://international-partnerships.ec.europa.eu/system/files/2023-04/communicating-and-raising-eu-visibility-guidance-for-external-actions-july-2022_en_0.pdf</w:t>
        </w:r>
      </w:hyperlink>
      <w:r w:rsidR="009976AB">
        <w:rPr>
          <w:sz w:val="22"/>
          <w:szCs w:val="22"/>
        </w:rPr>
        <w:t xml:space="preserve"> </w:t>
      </w:r>
    </w:p>
    <w:p w14:paraId="6C394422" w14:textId="522FF989" w:rsidR="001A72CD" w:rsidRPr="009976AB" w:rsidRDefault="00074F71" w:rsidP="00074F71">
      <w:pPr>
        <w:tabs>
          <w:tab w:val="left" w:pos="426"/>
        </w:tabs>
        <w:ind w:left="1134" w:right="-2" w:hanging="708"/>
        <w:jc w:val="both"/>
        <w:rPr>
          <w:sz w:val="22"/>
          <w:szCs w:val="22"/>
        </w:rPr>
      </w:pPr>
      <w:r>
        <w:rPr>
          <w:sz w:val="22"/>
          <w:szCs w:val="22"/>
        </w:rPr>
        <w:t xml:space="preserve">           </w:t>
      </w:r>
    </w:p>
    <w:p w14:paraId="6BF7BBFE" w14:textId="252A141D" w:rsidR="001050EE" w:rsidRPr="006015D0" w:rsidRDefault="001050EE" w:rsidP="00841D6A">
      <w:pPr>
        <w:spacing w:before="240"/>
        <w:ind w:left="1276" w:right="239" w:hanging="1276"/>
        <w:jc w:val="both"/>
        <w:rPr>
          <w:b/>
          <w:szCs w:val="24"/>
        </w:rPr>
      </w:pPr>
      <w:bookmarkStart w:id="15" w:name="_Toc76894421"/>
      <w:r w:rsidRPr="006015D0">
        <w:rPr>
          <w:b/>
          <w:szCs w:val="24"/>
        </w:rPr>
        <w:t>Article 15</w:t>
      </w:r>
      <w:r w:rsidRPr="006015D0">
        <w:rPr>
          <w:b/>
          <w:szCs w:val="24"/>
        </w:rPr>
        <w:tab/>
        <w:t>Performance guarantee</w:t>
      </w:r>
      <w:bookmarkEnd w:id="15"/>
    </w:p>
    <w:p w14:paraId="19F3F1FE" w14:textId="736F77CE" w:rsidR="001466DD" w:rsidRPr="006015D0" w:rsidRDefault="001050EE" w:rsidP="00841D6A">
      <w:pPr>
        <w:spacing w:before="120" w:after="120"/>
        <w:ind w:left="1276" w:right="239" w:hanging="709"/>
        <w:jc w:val="both"/>
        <w:rPr>
          <w:sz w:val="22"/>
          <w:szCs w:val="22"/>
        </w:rPr>
      </w:pPr>
      <w:r w:rsidRPr="006015D0">
        <w:rPr>
          <w:bCs/>
          <w:sz w:val="22"/>
          <w:szCs w:val="22"/>
        </w:rPr>
        <w:t>15.1</w:t>
      </w:r>
      <w:r w:rsidRPr="006015D0">
        <w:rPr>
          <w:sz w:val="22"/>
          <w:szCs w:val="22"/>
        </w:rPr>
        <w:tab/>
        <w:t xml:space="preserve">The amount of the performance </w:t>
      </w:r>
      <w:r w:rsidRPr="003C4B63">
        <w:rPr>
          <w:sz w:val="22"/>
          <w:szCs w:val="22"/>
        </w:rPr>
        <w:t xml:space="preserve">guarantee </w:t>
      </w:r>
      <w:r w:rsidR="004305FD" w:rsidRPr="003C4B63">
        <w:rPr>
          <w:sz w:val="22"/>
          <w:szCs w:val="22"/>
        </w:rPr>
        <w:t>wi</w:t>
      </w:r>
      <w:r w:rsidRPr="003C4B63">
        <w:rPr>
          <w:sz w:val="22"/>
          <w:szCs w:val="22"/>
        </w:rPr>
        <w:t xml:space="preserve">ll be </w:t>
      </w:r>
      <w:r w:rsidRPr="003C4B63">
        <w:rPr>
          <w:b/>
          <w:sz w:val="22"/>
          <w:szCs w:val="22"/>
        </w:rPr>
        <w:t>10</w:t>
      </w:r>
      <w:r w:rsidR="00E725FE" w:rsidRPr="003C4B63">
        <w:rPr>
          <w:b/>
          <w:w w:val="50"/>
          <w:sz w:val="22"/>
          <w:szCs w:val="22"/>
        </w:rPr>
        <w:t> </w:t>
      </w:r>
      <w:r w:rsidR="00FF40EF" w:rsidRPr="003C4B63">
        <w:rPr>
          <w:b/>
          <w:sz w:val="22"/>
          <w:szCs w:val="22"/>
        </w:rPr>
        <w:t>%</w:t>
      </w:r>
      <w:r w:rsidRPr="003C4B63">
        <w:rPr>
          <w:sz w:val="22"/>
          <w:szCs w:val="22"/>
        </w:rPr>
        <w:t xml:space="preserve"> of</w:t>
      </w:r>
      <w:r w:rsidRPr="006015D0">
        <w:rPr>
          <w:sz w:val="22"/>
          <w:szCs w:val="22"/>
        </w:rPr>
        <w:t xml:space="preserve"> the amount of the </w:t>
      </w:r>
      <w:r w:rsidR="00F803A9">
        <w:rPr>
          <w:sz w:val="22"/>
          <w:szCs w:val="22"/>
        </w:rPr>
        <w:t>c</w:t>
      </w:r>
      <w:r w:rsidRPr="006015D0">
        <w:rPr>
          <w:sz w:val="22"/>
          <w:szCs w:val="22"/>
        </w:rPr>
        <w:t xml:space="preserve">ontract and any addenda thereto. </w:t>
      </w:r>
    </w:p>
    <w:p w14:paraId="72C6D915" w14:textId="77777777" w:rsidR="001050EE" w:rsidRPr="006015D0" w:rsidRDefault="001050EE" w:rsidP="00021EB3">
      <w:pPr>
        <w:spacing w:before="240"/>
        <w:ind w:left="1276" w:hanging="1276"/>
        <w:jc w:val="both"/>
        <w:rPr>
          <w:b/>
          <w:szCs w:val="24"/>
        </w:rPr>
      </w:pPr>
      <w:bookmarkStart w:id="16" w:name="_Toc76894422"/>
      <w:r w:rsidRPr="006015D0">
        <w:rPr>
          <w:b/>
          <w:szCs w:val="24"/>
        </w:rPr>
        <w:t>Article 16</w:t>
      </w:r>
      <w:r w:rsidRPr="006015D0">
        <w:rPr>
          <w:b/>
          <w:szCs w:val="24"/>
        </w:rPr>
        <w:tab/>
      </w:r>
      <w:r w:rsidR="00C261B3" w:rsidRPr="006015D0">
        <w:rPr>
          <w:b/>
        </w:rPr>
        <w:t>Liabilities</w:t>
      </w:r>
      <w:r w:rsidR="00C261B3" w:rsidRPr="006015D0">
        <w:rPr>
          <w:b/>
          <w:szCs w:val="24"/>
        </w:rPr>
        <w:t xml:space="preserve"> and </w:t>
      </w:r>
      <w:r w:rsidR="00EF5324">
        <w:rPr>
          <w:b/>
          <w:szCs w:val="24"/>
        </w:rPr>
        <w:t>i</w:t>
      </w:r>
      <w:r w:rsidRPr="006015D0">
        <w:rPr>
          <w:b/>
          <w:szCs w:val="24"/>
        </w:rPr>
        <w:t>nsurance</w:t>
      </w:r>
      <w:bookmarkEnd w:id="16"/>
    </w:p>
    <w:p w14:paraId="5ECDF3AC" w14:textId="7B54CE90" w:rsidR="00C261B3" w:rsidRPr="00FF40EF" w:rsidRDefault="00C261B3" w:rsidP="00841D6A">
      <w:pPr>
        <w:tabs>
          <w:tab w:val="left" w:pos="1276"/>
        </w:tabs>
        <w:spacing w:before="240" w:after="120"/>
        <w:ind w:left="1276" w:right="239" w:hanging="992"/>
        <w:rPr>
          <w:sz w:val="22"/>
          <w:szCs w:val="22"/>
        </w:rPr>
      </w:pPr>
      <w:r w:rsidRPr="006015D0">
        <w:rPr>
          <w:sz w:val="22"/>
          <w:szCs w:val="22"/>
        </w:rPr>
        <w:t>1</w:t>
      </w:r>
      <w:r w:rsidR="007E7F01" w:rsidRPr="006015D0">
        <w:rPr>
          <w:sz w:val="22"/>
          <w:szCs w:val="22"/>
        </w:rPr>
        <w:t>6</w:t>
      </w:r>
      <w:r w:rsidRPr="006015D0">
        <w:rPr>
          <w:sz w:val="22"/>
          <w:szCs w:val="22"/>
        </w:rPr>
        <w:t>.2</w:t>
      </w:r>
      <w:r w:rsidR="00F2670B" w:rsidRPr="006015D0">
        <w:rPr>
          <w:sz w:val="22"/>
          <w:szCs w:val="22"/>
        </w:rPr>
        <w:t xml:space="preserve"> a)</w:t>
      </w:r>
      <w:r w:rsidR="00F2670B" w:rsidRPr="006015D0">
        <w:rPr>
          <w:sz w:val="22"/>
          <w:szCs w:val="22"/>
        </w:rPr>
        <w:tab/>
      </w:r>
      <w:r w:rsidR="007E7F01" w:rsidRPr="00FF40EF">
        <w:rPr>
          <w:sz w:val="22"/>
          <w:szCs w:val="22"/>
        </w:rPr>
        <w:t xml:space="preserve">first paragraph </w:t>
      </w:r>
    </w:p>
    <w:p w14:paraId="1E09F09E" w14:textId="04323853" w:rsidR="00C261B3" w:rsidRPr="002E2824" w:rsidRDefault="00C261B3" w:rsidP="00841D6A">
      <w:pPr>
        <w:tabs>
          <w:tab w:val="left" w:pos="1134"/>
        </w:tabs>
        <w:spacing w:before="240" w:after="120"/>
        <w:ind w:left="1276" w:right="239"/>
        <w:jc w:val="both"/>
        <w:rPr>
          <w:sz w:val="22"/>
          <w:szCs w:val="22"/>
        </w:rPr>
      </w:pPr>
      <w:r w:rsidRPr="00FF40EF">
        <w:rPr>
          <w:sz w:val="22"/>
          <w:szCs w:val="22"/>
        </w:rPr>
        <w:t xml:space="preserve">By derogation from </w:t>
      </w:r>
      <w:r w:rsidRPr="002E2824">
        <w:rPr>
          <w:sz w:val="22"/>
          <w:szCs w:val="22"/>
        </w:rPr>
        <w:t xml:space="preserve">Article </w:t>
      </w:r>
      <w:r w:rsidR="007E7F01" w:rsidRPr="002E2824">
        <w:rPr>
          <w:sz w:val="22"/>
          <w:szCs w:val="22"/>
        </w:rPr>
        <w:t>16.2</w:t>
      </w:r>
      <w:r w:rsidR="00EF3CAE" w:rsidRPr="002E2824">
        <w:rPr>
          <w:sz w:val="22"/>
          <w:szCs w:val="22"/>
        </w:rPr>
        <w:t>(</w:t>
      </w:r>
      <w:r w:rsidR="007E7F01" w:rsidRPr="002E2824">
        <w:rPr>
          <w:sz w:val="22"/>
          <w:szCs w:val="22"/>
        </w:rPr>
        <w:t xml:space="preserve">a) first paragraph </w:t>
      </w:r>
      <w:r w:rsidRPr="002E2824">
        <w:rPr>
          <w:sz w:val="22"/>
          <w:szCs w:val="22"/>
        </w:rPr>
        <w:t>of the general conditions,</w:t>
      </w:r>
      <w:r w:rsidR="00FF40EF" w:rsidRPr="002E2824">
        <w:rPr>
          <w:sz w:val="22"/>
          <w:szCs w:val="22"/>
        </w:rPr>
        <w:t xml:space="preserve"> at the latest 30 days from the counter signature of the contract</w:t>
      </w:r>
      <w:r w:rsidRPr="002E2824">
        <w:rPr>
          <w:sz w:val="22"/>
          <w:szCs w:val="22"/>
        </w:rPr>
        <w:t xml:space="preserve">, the </w:t>
      </w:r>
      <w:r w:rsidR="00F803A9" w:rsidRPr="002E2824">
        <w:rPr>
          <w:sz w:val="22"/>
          <w:szCs w:val="22"/>
        </w:rPr>
        <w:t>c</w:t>
      </w:r>
      <w:r w:rsidRPr="002E2824">
        <w:rPr>
          <w:sz w:val="22"/>
          <w:szCs w:val="22"/>
        </w:rPr>
        <w:t xml:space="preserve">ontractor shall </w:t>
      </w:r>
      <w:r w:rsidRPr="002E2824">
        <w:rPr>
          <w:color w:val="222222"/>
          <w:sz w:val="22"/>
          <w:szCs w:val="22"/>
        </w:rPr>
        <w:t xml:space="preserve">ensure that </w:t>
      </w:r>
      <w:r w:rsidRPr="002E2824">
        <w:rPr>
          <w:sz w:val="22"/>
          <w:szCs w:val="22"/>
        </w:rPr>
        <w:t xml:space="preserve">itself, its </w:t>
      </w:r>
      <w:r w:rsidR="0061529F" w:rsidRPr="002E2824">
        <w:rPr>
          <w:sz w:val="22"/>
          <w:szCs w:val="22"/>
        </w:rPr>
        <w:t>personnel</w:t>
      </w:r>
      <w:r w:rsidRPr="002E2824">
        <w:rPr>
          <w:sz w:val="22"/>
          <w:szCs w:val="22"/>
        </w:rPr>
        <w:t xml:space="preserve">, its subcontractors and any person for which the </w:t>
      </w:r>
      <w:r w:rsidR="00F803A9" w:rsidRPr="002E2824">
        <w:rPr>
          <w:sz w:val="22"/>
          <w:szCs w:val="22"/>
        </w:rPr>
        <w:t>c</w:t>
      </w:r>
      <w:r w:rsidRPr="002E2824">
        <w:rPr>
          <w:sz w:val="22"/>
          <w:szCs w:val="22"/>
        </w:rPr>
        <w:t>ontractor is answerable</w:t>
      </w:r>
      <w:r w:rsidRPr="002E2824">
        <w:rPr>
          <w:color w:val="222222"/>
          <w:sz w:val="22"/>
          <w:szCs w:val="22"/>
        </w:rPr>
        <w:t xml:space="preserve">, are adequately insured with insurance companies recognized on the international insurance market, unless the </w:t>
      </w:r>
      <w:r w:rsidR="00F803A9" w:rsidRPr="002E2824">
        <w:rPr>
          <w:color w:val="222222"/>
          <w:sz w:val="22"/>
          <w:szCs w:val="22"/>
        </w:rPr>
        <w:t>c</w:t>
      </w:r>
      <w:r w:rsidRPr="002E2824">
        <w:rPr>
          <w:color w:val="222222"/>
          <w:sz w:val="22"/>
          <w:szCs w:val="22"/>
        </w:rPr>
        <w:t xml:space="preserve">ontracting </w:t>
      </w:r>
      <w:r w:rsidR="00F803A9" w:rsidRPr="002E2824">
        <w:rPr>
          <w:color w:val="222222"/>
          <w:sz w:val="22"/>
          <w:szCs w:val="22"/>
        </w:rPr>
        <w:t>a</w:t>
      </w:r>
      <w:r w:rsidRPr="002E2824">
        <w:rPr>
          <w:color w:val="222222"/>
          <w:sz w:val="22"/>
          <w:szCs w:val="22"/>
        </w:rPr>
        <w:t>uthority has given its express written consent on a specific insurance company</w:t>
      </w:r>
      <w:r w:rsidR="00FF40EF" w:rsidRPr="002E2824">
        <w:rPr>
          <w:sz w:val="22"/>
          <w:szCs w:val="22"/>
        </w:rPr>
        <w:t>.</w:t>
      </w:r>
    </w:p>
    <w:p w14:paraId="7E609CC9" w14:textId="39649717" w:rsidR="00C261B3" w:rsidRPr="002E2824" w:rsidRDefault="00216A9C" w:rsidP="00841D6A">
      <w:pPr>
        <w:tabs>
          <w:tab w:val="left" w:pos="1276"/>
        </w:tabs>
        <w:spacing w:before="240" w:after="120"/>
        <w:ind w:left="1276" w:right="239" w:hanging="992"/>
        <w:jc w:val="both"/>
        <w:rPr>
          <w:sz w:val="22"/>
          <w:szCs w:val="22"/>
        </w:rPr>
      </w:pPr>
      <w:r w:rsidRPr="002E2824">
        <w:rPr>
          <w:sz w:val="22"/>
          <w:szCs w:val="22"/>
        </w:rPr>
        <w:t>16.2</w:t>
      </w:r>
      <w:r w:rsidR="00F2670B" w:rsidRPr="002E2824">
        <w:rPr>
          <w:sz w:val="22"/>
          <w:szCs w:val="22"/>
        </w:rPr>
        <w:t xml:space="preserve"> a)</w:t>
      </w:r>
      <w:r w:rsidR="00F2670B" w:rsidRPr="002E2824">
        <w:rPr>
          <w:sz w:val="22"/>
          <w:szCs w:val="22"/>
        </w:rPr>
        <w:tab/>
      </w:r>
      <w:r w:rsidRPr="002E2824">
        <w:rPr>
          <w:sz w:val="22"/>
          <w:szCs w:val="22"/>
        </w:rPr>
        <w:t>paragraph 2</w:t>
      </w:r>
      <w:r w:rsidR="00C261B3" w:rsidRPr="002E2824">
        <w:rPr>
          <w:sz w:val="22"/>
          <w:szCs w:val="22"/>
        </w:rPr>
        <w:t>:</w:t>
      </w:r>
    </w:p>
    <w:p w14:paraId="5B6BBE7C" w14:textId="7872A15B" w:rsidR="00C261B3" w:rsidRPr="006015D0" w:rsidRDefault="00C261B3" w:rsidP="00841D6A">
      <w:pPr>
        <w:tabs>
          <w:tab w:val="left" w:pos="1134"/>
        </w:tabs>
        <w:spacing w:before="240"/>
        <w:ind w:left="1276" w:right="239"/>
        <w:jc w:val="both"/>
        <w:rPr>
          <w:sz w:val="22"/>
          <w:szCs w:val="22"/>
        </w:rPr>
      </w:pPr>
      <w:r w:rsidRPr="002E2824">
        <w:rPr>
          <w:sz w:val="22"/>
          <w:szCs w:val="22"/>
        </w:rPr>
        <w:t xml:space="preserve">By derogation from Article </w:t>
      </w:r>
      <w:r w:rsidR="00216A9C" w:rsidRPr="002E2824">
        <w:rPr>
          <w:sz w:val="22"/>
          <w:szCs w:val="22"/>
        </w:rPr>
        <w:t>16.2</w:t>
      </w:r>
      <w:r w:rsidR="00EF3CAE" w:rsidRPr="002E2824">
        <w:rPr>
          <w:sz w:val="22"/>
          <w:szCs w:val="22"/>
        </w:rPr>
        <w:t>(</w:t>
      </w:r>
      <w:r w:rsidR="00216A9C" w:rsidRPr="002E2824">
        <w:rPr>
          <w:sz w:val="22"/>
          <w:szCs w:val="22"/>
        </w:rPr>
        <w:t xml:space="preserve">a) paragraph 2 </w:t>
      </w:r>
      <w:r w:rsidRPr="002E2824">
        <w:rPr>
          <w:sz w:val="22"/>
          <w:szCs w:val="22"/>
        </w:rPr>
        <w:t xml:space="preserve">of the </w:t>
      </w:r>
      <w:r w:rsidR="00F803A9" w:rsidRPr="002E2824">
        <w:rPr>
          <w:sz w:val="22"/>
          <w:szCs w:val="22"/>
        </w:rPr>
        <w:t>g</w:t>
      </w:r>
      <w:r w:rsidRPr="002E2824">
        <w:rPr>
          <w:sz w:val="22"/>
          <w:szCs w:val="22"/>
        </w:rPr>
        <w:t xml:space="preserve">eneral </w:t>
      </w:r>
      <w:proofErr w:type="gramStart"/>
      <w:r w:rsidR="00F803A9" w:rsidRPr="002E2824">
        <w:rPr>
          <w:sz w:val="22"/>
          <w:szCs w:val="22"/>
        </w:rPr>
        <w:t>c</w:t>
      </w:r>
      <w:r w:rsidRPr="002E2824">
        <w:rPr>
          <w:sz w:val="22"/>
          <w:szCs w:val="22"/>
        </w:rPr>
        <w:t>onditions</w:t>
      </w:r>
      <w:proofErr w:type="gramEnd"/>
      <w:r w:rsidRPr="002E2824">
        <w:rPr>
          <w:sz w:val="22"/>
          <w:szCs w:val="22"/>
        </w:rPr>
        <w:t xml:space="preserve"> it is </w:t>
      </w:r>
      <w:r w:rsidR="005E2C90" w:rsidRPr="002E2824">
        <w:rPr>
          <w:sz w:val="22"/>
          <w:szCs w:val="22"/>
        </w:rPr>
        <w:t>at the latest 7 days before commencement of the works</w:t>
      </w:r>
      <w:r w:rsidRPr="002E2824">
        <w:rPr>
          <w:sz w:val="22"/>
          <w:szCs w:val="22"/>
        </w:rPr>
        <w:t xml:space="preserve"> that the </w:t>
      </w:r>
      <w:r w:rsidR="00F803A9" w:rsidRPr="002E2824">
        <w:rPr>
          <w:sz w:val="22"/>
          <w:szCs w:val="22"/>
        </w:rPr>
        <w:t>c</w:t>
      </w:r>
      <w:r w:rsidRPr="002E2824">
        <w:rPr>
          <w:sz w:val="22"/>
          <w:szCs w:val="22"/>
        </w:rPr>
        <w:t xml:space="preserve">ontractor shall provide </w:t>
      </w:r>
      <w:r w:rsidRPr="002E2824">
        <w:rPr>
          <w:color w:val="222222"/>
          <w:sz w:val="22"/>
          <w:szCs w:val="22"/>
        </w:rPr>
        <w:t xml:space="preserve">the </w:t>
      </w:r>
      <w:r w:rsidR="00F803A9" w:rsidRPr="002E2824">
        <w:rPr>
          <w:color w:val="222222"/>
          <w:sz w:val="22"/>
          <w:szCs w:val="22"/>
        </w:rPr>
        <w:t>c</w:t>
      </w:r>
      <w:r w:rsidRPr="002E2824">
        <w:rPr>
          <w:color w:val="222222"/>
          <w:sz w:val="22"/>
          <w:szCs w:val="22"/>
        </w:rPr>
        <w:t xml:space="preserve">ontracting </w:t>
      </w:r>
      <w:r w:rsidR="00F803A9" w:rsidRPr="002E2824">
        <w:rPr>
          <w:color w:val="222222"/>
          <w:sz w:val="22"/>
          <w:szCs w:val="22"/>
        </w:rPr>
        <w:t>a</w:t>
      </w:r>
      <w:r w:rsidRPr="002E2824">
        <w:rPr>
          <w:color w:val="222222"/>
          <w:sz w:val="22"/>
          <w:szCs w:val="22"/>
        </w:rPr>
        <w:t xml:space="preserve">uthority </w:t>
      </w:r>
      <w:r w:rsidR="00216A9C" w:rsidRPr="002E2824">
        <w:rPr>
          <w:color w:val="222222"/>
          <w:sz w:val="22"/>
          <w:szCs w:val="22"/>
        </w:rPr>
        <w:t xml:space="preserve">and the </w:t>
      </w:r>
      <w:r w:rsidR="00F803A9" w:rsidRPr="002E2824">
        <w:rPr>
          <w:color w:val="222222"/>
          <w:sz w:val="22"/>
          <w:szCs w:val="22"/>
        </w:rPr>
        <w:t>s</w:t>
      </w:r>
      <w:r w:rsidR="00216A9C" w:rsidRPr="002E2824">
        <w:rPr>
          <w:color w:val="222222"/>
          <w:sz w:val="22"/>
          <w:szCs w:val="22"/>
        </w:rPr>
        <w:t xml:space="preserve">upervisor </w:t>
      </w:r>
      <w:r w:rsidRPr="002E2824">
        <w:rPr>
          <w:sz w:val="22"/>
          <w:szCs w:val="22"/>
        </w:rPr>
        <w:t xml:space="preserve">with all cover notes and/or insurance </w:t>
      </w:r>
      <w:r w:rsidR="004F5CBC" w:rsidRPr="002E2824">
        <w:rPr>
          <w:sz w:val="22"/>
          <w:szCs w:val="22"/>
        </w:rPr>
        <w:t xml:space="preserve">certificates </w:t>
      </w:r>
      <w:r w:rsidRPr="002E2824">
        <w:rPr>
          <w:sz w:val="22"/>
          <w:szCs w:val="22"/>
        </w:rPr>
        <w:t xml:space="preserve">showing that the </w:t>
      </w:r>
      <w:r w:rsidR="00F803A9" w:rsidRPr="002E2824">
        <w:rPr>
          <w:sz w:val="22"/>
          <w:szCs w:val="22"/>
        </w:rPr>
        <w:t>c</w:t>
      </w:r>
      <w:r w:rsidRPr="002E2824">
        <w:rPr>
          <w:sz w:val="22"/>
          <w:szCs w:val="22"/>
        </w:rPr>
        <w:t>ontractor's obligations</w:t>
      </w:r>
      <w:r w:rsidRPr="005E2C90">
        <w:rPr>
          <w:sz w:val="22"/>
          <w:szCs w:val="22"/>
        </w:rPr>
        <w:t xml:space="preserve"> relating to insurance are fully respected</w:t>
      </w:r>
      <w:r w:rsidR="005E2C90" w:rsidRPr="005E2C90">
        <w:rPr>
          <w:sz w:val="22"/>
          <w:szCs w:val="22"/>
        </w:rPr>
        <w:t>.</w:t>
      </w:r>
      <w:r w:rsidR="005E2C90">
        <w:rPr>
          <w:sz w:val="22"/>
          <w:szCs w:val="22"/>
        </w:rPr>
        <w:t xml:space="preserve"> </w:t>
      </w:r>
    </w:p>
    <w:p w14:paraId="4F777170" w14:textId="77777777" w:rsidR="001050EE" w:rsidRPr="006015D0" w:rsidRDefault="001050EE" w:rsidP="00841D6A">
      <w:pPr>
        <w:spacing w:before="240"/>
        <w:ind w:left="1276" w:right="239" w:hanging="1276"/>
        <w:jc w:val="both"/>
        <w:rPr>
          <w:b/>
          <w:szCs w:val="24"/>
        </w:rPr>
      </w:pPr>
      <w:bookmarkStart w:id="17" w:name="_Toc76894423"/>
      <w:r w:rsidRPr="006015D0">
        <w:rPr>
          <w:b/>
          <w:szCs w:val="24"/>
        </w:rPr>
        <w:t>Article 17</w:t>
      </w:r>
      <w:r w:rsidRPr="006015D0">
        <w:rPr>
          <w:b/>
          <w:szCs w:val="24"/>
        </w:rPr>
        <w:tab/>
        <w:t>Programme</w:t>
      </w:r>
      <w:bookmarkEnd w:id="17"/>
      <w:r w:rsidRPr="006015D0">
        <w:rPr>
          <w:b/>
          <w:szCs w:val="24"/>
        </w:rPr>
        <w:t xml:space="preserve"> of implementation of tasks</w:t>
      </w:r>
    </w:p>
    <w:p w14:paraId="59C4BA42" w14:textId="77777777" w:rsidR="005E2C90" w:rsidRDefault="005E2C90" w:rsidP="005E2C90">
      <w:pPr>
        <w:spacing w:before="120" w:after="120"/>
        <w:ind w:left="1247" w:hanging="538"/>
        <w:jc w:val="both"/>
        <w:rPr>
          <w:sz w:val="22"/>
          <w:szCs w:val="22"/>
        </w:rPr>
      </w:pPr>
      <w:bookmarkStart w:id="18" w:name="_Toc76894425"/>
      <w:r w:rsidRPr="002725AA">
        <w:rPr>
          <w:sz w:val="22"/>
          <w:szCs w:val="22"/>
        </w:rPr>
        <w:t>17.1</w:t>
      </w:r>
      <w:r>
        <w:rPr>
          <w:sz w:val="22"/>
          <w:szCs w:val="22"/>
        </w:rPr>
        <w:tab/>
        <w:t xml:space="preserve">Notwithstanding any work programme submitted as part of its tender, the contractor shall provide the supervisor with a programme of implementation of tasks, broken down by activity and by month within 15 days of the signature of the contract. The contractor's work programme shall be submitted to the supervisor in the form of a </w:t>
      </w:r>
      <w:proofErr w:type="spellStart"/>
      <w:r>
        <w:rPr>
          <w:sz w:val="22"/>
          <w:szCs w:val="22"/>
        </w:rPr>
        <w:t>gantt</w:t>
      </w:r>
      <w:proofErr w:type="spellEnd"/>
      <w:r>
        <w:rPr>
          <w:sz w:val="22"/>
          <w:szCs w:val="22"/>
        </w:rPr>
        <w:t xml:space="preserve"> chart showing contractor’s detailed timeline, including details of critical path and milestones, both in MS Project and in PDF formats.</w:t>
      </w:r>
    </w:p>
    <w:p w14:paraId="6B2A6731" w14:textId="77777777" w:rsidR="005E2C90" w:rsidRDefault="005E2C90" w:rsidP="005E2C90">
      <w:pPr>
        <w:spacing w:before="120" w:after="120"/>
        <w:ind w:left="1276" w:hanging="567"/>
        <w:jc w:val="both"/>
        <w:rPr>
          <w:sz w:val="22"/>
          <w:szCs w:val="22"/>
        </w:rPr>
      </w:pPr>
      <w:r w:rsidRPr="002725AA">
        <w:rPr>
          <w:sz w:val="22"/>
          <w:szCs w:val="22"/>
        </w:rPr>
        <w:lastRenderedPageBreak/>
        <w:t>17.5</w:t>
      </w:r>
      <w:r>
        <w:rPr>
          <w:sz w:val="22"/>
          <w:szCs w:val="22"/>
        </w:rPr>
        <w:tab/>
        <w:t xml:space="preserve">In the revised programme, the contractor shall provide information on additional resources to be deployed </w:t>
      </w:r>
      <w:proofErr w:type="gramStart"/>
      <w:r>
        <w:rPr>
          <w:sz w:val="22"/>
          <w:szCs w:val="22"/>
        </w:rPr>
        <w:t>in order to</w:t>
      </w:r>
      <w:proofErr w:type="gramEnd"/>
      <w:r>
        <w:rPr>
          <w:sz w:val="22"/>
          <w:szCs w:val="22"/>
        </w:rPr>
        <w:t xml:space="preserve"> complete the works within the time specified in the contract.</w:t>
      </w:r>
    </w:p>
    <w:p w14:paraId="3FA0E322" w14:textId="77777777" w:rsidR="001050EE" w:rsidRPr="006015D0" w:rsidRDefault="001050EE" w:rsidP="00841D6A">
      <w:pPr>
        <w:keepNext/>
        <w:keepLines/>
        <w:spacing w:before="240"/>
        <w:ind w:left="1276" w:right="239" w:hanging="1276"/>
        <w:jc w:val="both"/>
        <w:rPr>
          <w:b/>
          <w:szCs w:val="24"/>
        </w:rPr>
      </w:pPr>
      <w:r w:rsidRPr="006015D0">
        <w:rPr>
          <w:b/>
          <w:szCs w:val="24"/>
        </w:rPr>
        <w:t>Article 19</w:t>
      </w:r>
      <w:r w:rsidRPr="006015D0">
        <w:rPr>
          <w:b/>
          <w:szCs w:val="24"/>
        </w:rPr>
        <w:tab/>
        <w:t>Contractor</w:t>
      </w:r>
      <w:r w:rsidR="00E725FE" w:rsidRPr="006015D0">
        <w:rPr>
          <w:b/>
          <w:szCs w:val="24"/>
        </w:rPr>
        <w:t>’</w:t>
      </w:r>
      <w:r w:rsidRPr="006015D0">
        <w:rPr>
          <w:b/>
          <w:szCs w:val="24"/>
        </w:rPr>
        <w:t>s drawings</w:t>
      </w:r>
      <w:bookmarkEnd w:id="18"/>
      <w:r w:rsidR="009E24C9" w:rsidRPr="006015D0">
        <w:rPr>
          <w:b/>
          <w:szCs w:val="24"/>
        </w:rPr>
        <w:t xml:space="preserve"> and execution studies</w:t>
      </w:r>
    </w:p>
    <w:p w14:paraId="35DB5E0D" w14:textId="0B8EFCB4" w:rsidR="001050EE" w:rsidRPr="006015D0" w:rsidRDefault="001050EE" w:rsidP="00841D6A">
      <w:pPr>
        <w:spacing w:before="120" w:after="120"/>
        <w:ind w:left="1276" w:right="239" w:hanging="709"/>
        <w:jc w:val="both"/>
        <w:rPr>
          <w:sz w:val="22"/>
          <w:szCs w:val="22"/>
        </w:rPr>
      </w:pPr>
      <w:r w:rsidRPr="006015D0">
        <w:rPr>
          <w:bCs/>
          <w:sz w:val="22"/>
          <w:szCs w:val="22"/>
        </w:rPr>
        <w:t>19.7</w:t>
      </w:r>
      <w:r w:rsidRPr="006015D0">
        <w:rPr>
          <w:bCs/>
          <w:sz w:val="22"/>
          <w:szCs w:val="22"/>
        </w:rPr>
        <w:tab/>
      </w:r>
      <w:r w:rsidR="005E2C90" w:rsidRPr="00002139">
        <w:rPr>
          <w:bCs/>
          <w:sz w:val="22"/>
          <w:szCs w:val="22"/>
        </w:rPr>
        <w:t>The manuals and as-built drawings shall be supplied in paper and electronic copy, into English and Macedonian language.</w:t>
      </w:r>
      <w:r w:rsidR="003B234B">
        <w:rPr>
          <w:bCs/>
          <w:sz w:val="22"/>
          <w:szCs w:val="22"/>
        </w:rPr>
        <w:t xml:space="preserve"> </w:t>
      </w:r>
      <w:r w:rsidR="003B234B" w:rsidRPr="003B234B">
        <w:rPr>
          <w:bCs/>
          <w:sz w:val="22"/>
          <w:szCs w:val="22"/>
          <w:lang w:val="en-US"/>
        </w:rPr>
        <w:t>The as-built drawings (</w:t>
      </w:r>
      <w:r w:rsidR="003B234B" w:rsidRPr="003B234B">
        <w:rPr>
          <w:bCs/>
          <w:sz w:val="22"/>
          <w:szCs w:val="22"/>
          <w:lang w:val="mk-MK"/>
        </w:rPr>
        <w:t xml:space="preserve">Проект на изведена состојба) </w:t>
      </w:r>
      <w:r w:rsidR="003B234B" w:rsidRPr="003B234B">
        <w:rPr>
          <w:bCs/>
          <w:sz w:val="22"/>
          <w:szCs w:val="22"/>
          <w:lang w:val="en-US"/>
        </w:rPr>
        <w:t>shall be prepared and certified by the licensed design company in accordance with Macedonian Law on Construction.</w:t>
      </w:r>
    </w:p>
    <w:p w14:paraId="3BB3D976" w14:textId="77777777" w:rsidR="001050EE" w:rsidRPr="006015D0" w:rsidRDefault="001050EE" w:rsidP="00841D6A">
      <w:pPr>
        <w:spacing w:before="240"/>
        <w:ind w:left="1276" w:right="239" w:hanging="1276"/>
        <w:jc w:val="both"/>
        <w:rPr>
          <w:b/>
          <w:szCs w:val="24"/>
        </w:rPr>
      </w:pPr>
      <w:r w:rsidRPr="006015D0">
        <w:rPr>
          <w:b/>
          <w:szCs w:val="24"/>
        </w:rPr>
        <w:t>Article 20</w:t>
      </w:r>
      <w:r w:rsidRPr="006015D0">
        <w:rPr>
          <w:b/>
          <w:szCs w:val="24"/>
        </w:rPr>
        <w:tab/>
        <w:t>Sufficiency of tender prices</w:t>
      </w:r>
    </w:p>
    <w:p w14:paraId="7DAA5B4E" w14:textId="60A5FE7D" w:rsidR="001050EE" w:rsidRPr="006015D0" w:rsidRDefault="005E2C90" w:rsidP="005E2C90">
      <w:pPr>
        <w:spacing w:before="120" w:after="120"/>
        <w:ind w:left="556" w:right="239" w:firstLine="720"/>
        <w:jc w:val="both"/>
        <w:rPr>
          <w:sz w:val="22"/>
          <w:szCs w:val="22"/>
        </w:rPr>
      </w:pPr>
      <w:r>
        <w:rPr>
          <w:sz w:val="22"/>
          <w:szCs w:val="22"/>
        </w:rPr>
        <w:t>Not applicable</w:t>
      </w:r>
    </w:p>
    <w:p w14:paraId="0B7DBE91" w14:textId="77777777" w:rsidR="001050EE" w:rsidRPr="006015D0" w:rsidRDefault="001050EE" w:rsidP="00841D6A">
      <w:pPr>
        <w:spacing w:before="240"/>
        <w:ind w:left="1276" w:right="239" w:hanging="1276"/>
        <w:jc w:val="both"/>
        <w:rPr>
          <w:b/>
          <w:szCs w:val="24"/>
        </w:rPr>
      </w:pPr>
      <w:r w:rsidRPr="006015D0">
        <w:rPr>
          <w:b/>
          <w:szCs w:val="24"/>
        </w:rPr>
        <w:t>Article 21</w:t>
      </w:r>
      <w:r w:rsidRPr="006015D0">
        <w:rPr>
          <w:b/>
          <w:szCs w:val="24"/>
        </w:rPr>
        <w:tab/>
        <w:t>Exceptional risks</w:t>
      </w:r>
    </w:p>
    <w:p w14:paraId="720484A2" w14:textId="2A14F2FD" w:rsidR="001050EE" w:rsidRPr="006015D0" w:rsidRDefault="009E24C9" w:rsidP="00841D6A">
      <w:pPr>
        <w:spacing w:before="120" w:after="120"/>
        <w:ind w:left="1276" w:right="239" w:hanging="709"/>
        <w:jc w:val="both"/>
        <w:rPr>
          <w:sz w:val="22"/>
          <w:szCs w:val="22"/>
        </w:rPr>
      </w:pPr>
      <w:r w:rsidRPr="006015D0">
        <w:rPr>
          <w:sz w:val="22"/>
          <w:szCs w:val="22"/>
        </w:rPr>
        <w:t>21.4</w:t>
      </w:r>
      <w:r w:rsidRPr="006015D0">
        <w:rPr>
          <w:sz w:val="22"/>
          <w:szCs w:val="22"/>
        </w:rPr>
        <w:tab/>
      </w:r>
      <w:r w:rsidR="005E2C90">
        <w:rPr>
          <w:sz w:val="22"/>
          <w:szCs w:val="22"/>
        </w:rPr>
        <w:t>Not applicable</w:t>
      </w:r>
    </w:p>
    <w:p w14:paraId="32613164" w14:textId="77777777" w:rsidR="001050EE" w:rsidRPr="003C4B63" w:rsidRDefault="001050EE" w:rsidP="00841D6A">
      <w:pPr>
        <w:spacing w:before="240"/>
        <w:ind w:left="1276" w:right="239" w:hanging="1276"/>
        <w:jc w:val="both"/>
        <w:rPr>
          <w:b/>
          <w:szCs w:val="24"/>
        </w:rPr>
      </w:pPr>
      <w:bookmarkStart w:id="19" w:name="_Toc76894426"/>
      <w:r w:rsidRPr="006015D0">
        <w:rPr>
          <w:b/>
          <w:szCs w:val="24"/>
        </w:rPr>
        <w:t>Article 24</w:t>
      </w:r>
      <w:r w:rsidRPr="006015D0">
        <w:rPr>
          <w:b/>
          <w:szCs w:val="24"/>
        </w:rPr>
        <w:tab/>
        <w:t xml:space="preserve">Interference </w:t>
      </w:r>
      <w:r w:rsidRPr="003C4B63">
        <w:rPr>
          <w:b/>
          <w:szCs w:val="24"/>
        </w:rPr>
        <w:t>with traffic</w:t>
      </w:r>
      <w:bookmarkEnd w:id="19"/>
    </w:p>
    <w:p w14:paraId="5D1D5BCF" w14:textId="77777777" w:rsidR="005E2C90" w:rsidRPr="003C4B63" w:rsidRDefault="001050EE" w:rsidP="005E2C90">
      <w:pPr>
        <w:spacing w:before="120" w:after="120"/>
        <w:ind w:left="1276" w:right="239" w:hanging="709"/>
        <w:jc w:val="both"/>
        <w:rPr>
          <w:bCs/>
          <w:sz w:val="22"/>
          <w:szCs w:val="22"/>
        </w:rPr>
      </w:pPr>
      <w:r w:rsidRPr="003C4B63">
        <w:rPr>
          <w:bCs/>
          <w:sz w:val="22"/>
          <w:szCs w:val="22"/>
        </w:rPr>
        <w:t>24.1</w:t>
      </w:r>
      <w:r w:rsidRPr="003C4B63">
        <w:rPr>
          <w:bCs/>
          <w:sz w:val="22"/>
          <w:szCs w:val="22"/>
        </w:rPr>
        <w:tab/>
      </w:r>
      <w:r w:rsidR="005E2C90" w:rsidRPr="003C4B63">
        <w:rPr>
          <w:sz w:val="22"/>
          <w:szCs w:val="22"/>
        </w:rPr>
        <w:t>Permits required from relevant national authorities shall be obtained by the contractor at his own expense. Such permits include inter alia permits for traffic diversion, route permits, permits for connection to public access roads etc. for the purpose establishment of the contractor’s operations on site.</w:t>
      </w:r>
    </w:p>
    <w:p w14:paraId="70C1A4B6" w14:textId="158CFEF3" w:rsidR="001050EE" w:rsidRPr="005E2C90" w:rsidRDefault="001050EE" w:rsidP="005E2C90">
      <w:pPr>
        <w:spacing w:before="120" w:after="120"/>
        <w:ind w:left="1276" w:right="239" w:hanging="709"/>
        <w:jc w:val="both"/>
        <w:rPr>
          <w:bCs/>
          <w:sz w:val="22"/>
          <w:szCs w:val="22"/>
        </w:rPr>
      </w:pPr>
      <w:r w:rsidRPr="003C4B63">
        <w:rPr>
          <w:bCs/>
          <w:sz w:val="22"/>
          <w:szCs w:val="22"/>
        </w:rPr>
        <w:t>24.2</w:t>
      </w:r>
      <w:r w:rsidRPr="003C4B63">
        <w:rPr>
          <w:bCs/>
          <w:sz w:val="22"/>
          <w:szCs w:val="22"/>
        </w:rPr>
        <w:tab/>
      </w:r>
      <w:r w:rsidR="005E2C90" w:rsidRPr="003C4B63">
        <w:rPr>
          <w:sz w:val="22"/>
          <w:szCs w:val="22"/>
        </w:rPr>
        <w:t>The contractor in all time is obliged to ensure safe and continuous traffic flow, while providing all the necessary measures, equipment, traffic signs, and approval from the relevant authorities and plans for traffic regulation, in accordance with the relevant laws in force in the contracting authority’s country.</w:t>
      </w:r>
    </w:p>
    <w:p w14:paraId="4FD8BC7F" w14:textId="77777777" w:rsidR="001050EE" w:rsidRPr="006015D0" w:rsidRDefault="001050EE" w:rsidP="00841D6A">
      <w:pPr>
        <w:spacing w:before="240"/>
        <w:ind w:left="1276" w:right="239" w:hanging="1276"/>
        <w:jc w:val="both"/>
        <w:rPr>
          <w:b/>
          <w:szCs w:val="24"/>
        </w:rPr>
      </w:pPr>
      <w:bookmarkStart w:id="20" w:name="_Toc76894427"/>
      <w:r w:rsidRPr="006015D0">
        <w:rPr>
          <w:b/>
          <w:szCs w:val="24"/>
        </w:rPr>
        <w:t>Article 27</w:t>
      </w:r>
      <w:r w:rsidRPr="006015D0">
        <w:rPr>
          <w:b/>
          <w:szCs w:val="24"/>
        </w:rPr>
        <w:tab/>
        <w:t>Demolished materials</w:t>
      </w:r>
      <w:bookmarkEnd w:id="20"/>
    </w:p>
    <w:p w14:paraId="48C44102" w14:textId="2F58CEF4" w:rsidR="001050EE" w:rsidRPr="006015D0" w:rsidRDefault="001050EE" w:rsidP="005E2C90">
      <w:pPr>
        <w:spacing w:before="120" w:after="120"/>
        <w:ind w:left="1276" w:right="239" w:hanging="709"/>
        <w:jc w:val="both"/>
        <w:rPr>
          <w:bCs/>
          <w:sz w:val="22"/>
          <w:szCs w:val="22"/>
        </w:rPr>
      </w:pPr>
      <w:r w:rsidRPr="006015D0">
        <w:rPr>
          <w:bCs/>
          <w:sz w:val="22"/>
          <w:szCs w:val="22"/>
        </w:rPr>
        <w:t>27.</w:t>
      </w:r>
      <w:r w:rsidR="00D04DC8" w:rsidRPr="006015D0">
        <w:rPr>
          <w:bCs/>
          <w:sz w:val="22"/>
          <w:szCs w:val="22"/>
        </w:rPr>
        <w:t>2</w:t>
      </w:r>
      <w:r w:rsidRPr="006015D0">
        <w:rPr>
          <w:bCs/>
          <w:sz w:val="22"/>
          <w:szCs w:val="22"/>
        </w:rPr>
        <w:tab/>
      </w:r>
      <w:r w:rsidR="005E2C90">
        <w:rPr>
          <w:sz w:val="22"/>
          <w:szCs w:val="22"/>
        </w:rPr>
        <w:t>All materials, or all or part of articles obtained from the demolition work are the property of the contracting authority.</w:t>
      </w:r>
    </w:p>
    <w:p w14:paraId="67314864" w14:textId="77777777" w:rsidR="001050EE" w:rsidRPr="006015D0" w:rsidRDefault="001050EE" w:rsidP="00841D6A">
      <w:pPr>
        <w:spacing w:before="240"/>
        <w:ind w:left="1276" w:right="239" w:hanging="1276"/>
        <w:jc w:val="both"/>
        <w:rPr>
          <w:b/>
          <w:szCs w:val="24"/>
        </w:rPr>
      </w:pPr>
      <w:r w:rsidRPr="006015D0">
        <w:rPr>
          <w:b/>
          <w:szCs w:val="24"/>
        </w:rPr>
        <w:t>Article 29</w:t>
      </w:r>
      <w:r w:rsidRPr="006015D0">
        <w:rPr>
          <w:b/>
          <w:szCs w:val="24"/>
        </w:rPr>
        <w:tab/>
        <w:t>Temporary works</w:t>
      </w:r>
    </w:p>
    <w:p w14:paraId="68B304FC" w14:textId="5CBE8EB7" w:rsidR="001050EE" w:rsidRPr="006015D0" w:rsidRDefault="001050EE" w:rsidP="00841D6A">
      <w:pPr>
        <w:spacing w:before="120" w:after="120"/>
        <w:ind w:left="1276" w:right="239" w:hanging="709"/>
        <w:jc w:val="both"/>
        <w:rPr>
          <w:bCs/>
          <w:sz w:val="22"/>
          <w:szCs w:val="22"/>
        </w:rPr>
      </w:pPr>
      <w:r w:rsidRPr="006015D0">
        <w:rPr>
          <w:bCs/>
          <w:sz w:val="22"/>
          <w:szCs w:val="22"/>
        </w:rPr>
        <w:t>29.2</w:t>
      </w:r>
      <w:r w:rsidRPr="006015D0">
        <w:rPr>
          <w:bCs/>
          <w:sz w:val="22"/>
          <w:szCs w:val="22"/>
        </w:rPr>
        <w:tab/>
      </w:r>
      <w:r w:rsidR="005E2C90">
        <w:rPr>
          <w:bCs/>
          <w:sz w:val="22"/>
          <w:szCs w:val="22"/>
        </w:rPr>
        <w:t>Not applicable</w:t>
      </w:r>
    </w:p>
    <w:p w14:paraId="36D31D86" w14:textId="77777777" w:rsidR="001050EE" w:rsidRPr="006015D0" w:rsidRDefault="001050EE" w:rsidP="00841D6A">
      <w:pPr>
        <w:spacing w:before="240"/>
        <w:ind w:left="1276" w:right="239" w:hanging="1276"/>
        <w:jc w:val="both"/>
        <w:rPr>
          <w:b/>
          <w:szCs w:val="24"/>
        </w:rPr>
      </w:pPr>
      <w:bookmarkStart w:id="21" w:name="_Toc76894428"/>
      <w:r w:rsidRPr="006015D0">
        <w:rPr>
          <w:b/>
          <w:szCs w:val="24"/>
        </w:rPr>
        <w:t>Article 30</w:t>
      </w:r>
      <w:r w:rsidRPr="006015D0">
        <w:rPr>
          <w:b/>
          <w:szCs w:val="24"/>
        </w:rPr>
        <w:tab/>
        <w:t>Soil studies</w:t>
      </w:r>
      <w:bookmarkEnd w:id="21"/>
    </w:p>
    <w:p w14:paraId="5C207FAF" w14:textId="54EFF1D0" w:rsidR="001050EE" w:rsidRPr="006015D0" w:rsidRDefault="001050EE" w:rsidP="00841D6A">
      <w:pPr>
        <w:spacing w:before="120" w:after="120"/>
        <w:ind w:left="1276" w:right="239" w:hanging="709"/>
        <w:jc w:val="both"/>
        <w:rPr>
          <w:bCs/>
          <w:sz w:val="22"/>
          <w:szCs w:val="22"/>
        </w:rPr>
      </w:pPr>
      <w:r w:rsidRPr="006015D0">
        <w:rPr>
          <w:bCs/>
          <w:sz w:val="22"/>
          <w:szCs w:val="22"/>
        </w:rPr>
        <w:t>30.1</w:t>
      </w:r>
      <w:r w:rsidRPr="006015D0">
        <w:rPr>
          <w:bCs/>
          <w:sz w:val="22"/>
          <w:szCs w:val="22"/>
        </w:rPr>
        <w:tab/>
      </w:r>
      <w:r w:rsidR="005E2C90">
        <w:rPr>
          <w:sz w:val="22"/>
          <w:szCs w:val="22"/>
        </w:rPr>
        <w:t>Not applicable</w:t>
      </w:r>
    </w:p>
    <w:p w14:paraId="65CF4CE4" w14:textId="77777777" w:rsidR="001050EE" w:rsidRPr="006015D0" w:rsidRDefault="001050EE" w:rsidP="00841D6A">
      <w:pPr>
        <w:spacing w:before="240"/>
        <w:ind w:left="1276" w:right="239" w:hanging="1276"/>
        <w:jc w:val="both"/>
        <w:rPr>
          <w:b/>
          <w:szCs w:val="24"/>
        </w:rPr>
      </w:pPr>
      <w:bookmarkStart w:id="22" w:name="_Toc76894429"/>
      <w:r w:rsidRPr="006015D0">
        <w:rPr>
          <w:b/>
          <w:szCs w:val="24"/>
        </w:rPr>
        <w:t>Article 32</w:t>
      </w:r>
      <w:r w:rsidRPr="006015D0">
        <w:rPr>
          <w:b/>
          <w:szCs w:val="24"/>
        </w:rPr>
        <w:tab/>
        <w:t>Patents and licenses</w:t>
      </w:r>
      <w:bookmarkEnd w:id="22"/>
    </w:p>
    <w:p w14:paraId="5CC5AB61" w14:textId="30B2D598" w:rsidR="001050EE" w:rsidRPr="006015D0" w:rsidRDefault="001050EE" w:rsidP="00841D6A">
      <w:pPr>
        <w:spacing w:before="120" w:after="120"/>
        <w:ind w:left="1276" w:right="239" w:hanging="709"/>
        <w:jc w:val="both"/>
        <w:rPr>
          <w:bCs/>
          <w:sz w:val="22"/>
          <w:szCs w:val="22"/>
        </w:rPr>
      </w:pPr>
      <w:r w:rsidRPr="006015D0">
        <w:rPr>
          <w:bCs/>
          <w:sz w:val="22"/>
          <w:szCs w:val="22"/>
        </w:rPr>
        <w:t>32.1</w:t>
      </w:r>
      <w:r w:rsidRPr="006015D0">
        <w:rPr>
          <w:bCs/>
          <w:sz w:val="22"/>
          <w:szCs w:val="22"/>
        </w:rPr>
        <w:tab/>
      </w:r>
      <w:r w:rsidR="005E2C90">
        <w:rPr>
          <w:bCs/>
          <w:sz w:val="22"/>
          <w:szCs w:val="22"/>
        </w:rPr>
        <w:t>Not applicable</w:t>
      </w:r>
    </w:p>
    <w:p w14:paraId="264C9F4D" w14:textId="77777777" w:rsidR="001050EE" w:rsidRPr="006015D0" w:rsidRDefault="001050EE" w:rsidP="00841D6A">
      <w:pPr>
        <w:spacing w:before="240"/>
        <w:ind w:left="1276" w:right="239" w:hanging="1276"/>
        <w:jc w:val="both"/>
        <w:rPr>
          <w:b/>
          <w:szCs w:val="24"/>
        </w:rPr>
      </w:pPr>
      <w:bookmarkStart w:id="23" w:name="_Toc76894431"/>
      <w:r w:rsidRPr="006015D0">
        <w:rPr>
          <w:b/>
          <w:szCs w:val="24"/>
        </w:rPr>
        <w:t>Article 34</w:t>
      </w:r>
      <w:r w:rsidRPr="006015D0">
        <w:rPr>
          <w:b/>
          <w:szCs w:val="24"/>
        </w:rPr>
        <w:tab/>
        <w:t>Period of implementation of tasks</w:t>
      </w:r>
      <w:bookmarkEnd w:id="23"/>
    </w:p>
    <w:p w14:paraId="5E22DE94" w14:textId="6B269F5A" w:rsidR="000E47A5" w:rsidRPr="00C03A17" w:rsidRDefault="001050EE" w:rsidP="00C03A17">
      <w:pPr>
        <w:widowControl w:val="0"/>
        <w:spacing w:before="120" w:after="120"/>
        <w:ind w:left="1276" w:hanging="567"/>
        <w:jc w:val="both"/>
        <w:rPr>
          <w:color w:val="FF0000"/>
          <w:sz w:val="22"/>
          <w:szCs w:val="22"/>
        </w:rPr>
      </w:pPr>
      <w:r w:rsidRPr="006015D0">
        <w:rPr>
          <w:sz w:val="22"/>
          <w:szCs w:val="22"/>
        </w:rPr>
        <w:t>34.1</w:t>
      </w:r>
      <w:r w:rsidR="00C03A17">
        <w:rPr>
          <w:b/>
          <w:bCs/>
          <w:sz w:val="22"/>
          <w:szCs w:val="22"/>
        </w:rPr>
        <w:tab/>
      </w:r>
      <w:r w:rsidR="000E47A5" w:rsidRPr="000E47A5">
        <w:rPr>
          <w:bCs/>
          <w:sz w:val="22"/>
          <w:lang w:val="en-IE"/>
        </w:rPr>
        <w:t xml:space="preserve">The period of </w:t>
      </w:r>
      <w:r w:rsidR="00AF3B8E" w:rsidRPr="00B44DCF">
        <w:rPr>
          <w:bCs/>
          <w:sz w:val="22"/>
          <w:lang w:val="en-IE"/>
        </w:rPr>
        <w:t xml:space="preserve">implementation of </w:t>
      </w:r>
      <w:r w:rsidR="000E47A5" w:rsidRPr="00B44DCF">
        <w:rPr>
          <w:bCs/>
          <w:sz w:val="22"/>
          <w:lang w:val="en-IE"/>
        </w:rPr>
        <w:t xml:space="preserve">tasks </w:t>
      </w:r>
      <w:r w:rsidR="00AF3B8E" w:rsidRPr="00B44DCF">
        <w:rPr>
          <w:bCs/>
          <w:sz w:val="22"/>
          <w:lang w:val="en-IE"/>
        </w:rPr>
        <w:t>is</w:t>
      </w:r>
      <w:r w:rsidR="000E47A5" w:rsidRPr="00B44DCF">
        <w:rPr>
          <w:bCs/>
          <w:sz w:val="22"/>
          <w:lang w:val="en-IE"/>
        </w:rPr>
        <w:t xml:space="preserve"> </w:t>
      </w:r>
      <w:r w:rsidR="00C03A17" w:rsidRPr="00B44DCF">
        <w:rPr>
          <w:b/>
          <w:bCs/>
          <w:sz w:val="22"/>
          <w:lang w:val="en-IE"/>
        </w:rPr>
        <w:t>1</w:t>
      </w:r>
      <w:r w:rsidR="004F2795" w:rsidRPr="00B44DCF">
        <w:rPr>
          <w:b/>
          <w:bCs/>
          <w:sz w:val="22"/>
          <w:lang w:val="en-IE"/>
        </w:rPr>
        <w:t>2</w:t>
      </w:r>
      <w:r w:rsidR="00C03A17" w:rsidRPr="00B44DCF">
        <w:rPr>
          <w:b/>
          <w:bCs/>
          <w:sz w:val="22"/>
          <w:lang w:val="en-IE"/>
        </w:rPr>
        <w:t xml:space="preserve"> (</w:t>
      </w:r>
      <w:r w:rsidR="004F2795" w:rsidRPr="00B44DCF">
        <w:rPr>
          <w:b/>
          <w:bCs/>
          <w:sz w:val="22"/>
          <w:lang w:val="en-IE"/>
        </w:rPr>
        <w:t>twelve</w:t>
      </w:r>
      <w:r w:rsidR="00C03A17" w:rsidRPr="00B44DCF">
        <w:rPr>
          <w:b/>
          <w:bCs/>
          <w:sz w:val="22"/>
          <w:lang w:val="en-IE"/>
        </w:rPr>
        <w:t>)</w:t>
      </w:r>
      <w:r w:rsidR="000E47A5" w:rsidRPr="00B44DCF">
        <w:rPr>
          <w:bCs/>
          <w:sz w:val="22"/>
          <w:lang w:val="en-IE"/>
        </w:rPr>
        <w:t xml:space="preserve"> </w:t>
      </w:r>
      <w:r w:rsidR="00AF3B8E" w:rsidRPr="00B44DCF">
        <w:rPr>
          <w:bCs/>
          <w:sz w:val="22"/>
          <w:lang w:val="en-IE"/>
        </w:rPr>
        <w:t>months</w:t>
      </w:r>
      <w:r w:rsidR="00C03A17" w:rsidRPr="00B44DCF">
        <w:rPr>
          <w:b/>
          <w:bCs/>
          <w:sz w:val="22"/>
          <w:lang w:val="en-IE"/>
        </w:rPr>
        <w:t xml:space="preserve"> </w:t>
      </w:r>
      <w:r w:rsidR="00C03A17" w:rsidRPr="00B44DCF">
        <w:rPr>
          <w:sz w:val="22"/>
          <w:szCs w:val="22"/>
        </w:rPr>
        <w:t xml:space="preserve">from the commencement date. It is followed by </w:t>
      </w:r>
      <w:r w:rsidR="005E4352">
        <w:rPr>
          <w:sz w:val="22"/>
          <w:szCs w:val="22"/>
        </w:rPr>
        <w:t>12 (twelve)</w:t>
      </w:r>
      <w:r w:rsidR="00C03A17" w:rsidRPr="003C4B63">
        <w:rPr>
          <w:sz w:val="22"/>
          <w:szCs w:val="22"/>
        </w:rPr>
        <w:t xml:space="preserve"> months defects liability period.</w:t>
      </w:r>
      <w:r w:rsidR="00C03A17">
        <w:rPr>
          <w:color w:val="FF0000"/>
          <w:sz w:val="22"/>
          <w:szCs w:val="22"/>
        </w:rPr>
        <w:t xml:space="preserve"> </w:t>
      </w:r>
    </w:p>
    <w:p w14:paraId="088E6C71" w14:textId="77777777" w:rsidR="00C17AFC" w:rsidRDefault="00C17AFC" w:rsidP="00841D6A">
      <w:pPr>
        <w:spacing w:before="240"/>
        <w:ind w:left="1276" w:right="239" w:hanging="1276"/>
        <w:jc w:val="both"/>
        <w:rPr>
          <w:b/>
          <w:szCs w:val="24"/>
        </w:rPr>
      </w:pPr>
      <w:bookmarkStart w:id="24" w:name="_Toc76894432"/>
    </w:p>
    <w:p w14:paraId="328AA932" w14:textId="77777777" w:rsidR="00C17AFC" w:rsidRDefault="00C17AFC" w:rsidP="00841D6A">
      <w:pPr>
        <w:spacing w:before="240"/>
        <w:ind w:left="1276" w:right="239" w:hanging="1276"/>
        <w:jc w:val="both"/>
        <w:rPr>
          <w:b/>
          <w:szCs w:val="24"/>
        </w:rPr>
      </w:pPr>
    </w:p>
    <w:p w14:paraId="5420C3EF" w14:textId="09D459EE" w:rsidR="001050EE" w:rsidRPr="00C03A17" w:rsidRDefault="001050EE" w:rsidP="00841D6A">
      <w:pPr>
        <w:spacing w:before="240"/>
        <w:ind w:left="1276" w:right="239" w:hanging="1276"/>
        <w:jc w:val="both"/>
        <w:rPr>
          <w:b/>
          <w:szCs w:val="24"/>
        </w:rPr>
      </w:pPr>
      <w:r w:rsidRPr="00C03A17">
        <w:rPr>
          <w:b/>
          <w:szCs w:val="24"/>
        </w:rPr>
        <w:lastRenderedPageBreak/>
        <w:t>Article 36</w:t>
      </w:r>
      <w:r w:rsidRPr="00C03A17">
        <w:rPr>
          <w:b/>
          <w:szCs w:val="24"/>
        </w:rPr>
        <w:tab/>
        <w:t xml:space="preserve">Delays in </w:t>
      </w:r>
      <w:r w:rsidR="009639E9" w:rsidRPr="00C03A17">
        <w:rPr>
          <w:b/>
          <w:szCs w:val="24"/>
        </w:rPr>
        <w:t xml:space="preserve">the </w:t>
      </w:r>
      <w:r w:rsidRPr="00C03A17">
        <w:rPr>
          <w:b/>
          <w:szCs w:val="24"/>
        </w:rPr>
        <w:t>implementation of tasks</w:t>
      </w:r>
      <w:bookmarkEnd w:id="24"/>
    </w:p>
    <w:p w14:paraId="4B18FF08" w14:textId="549A1391" w:rsidR="001050EE" w:rsidRPr="006015D0" w:rsidRDefault="00C03A17" w:rsidP="00C03A17">
      <w:pPr>
        <w:spacing w:before="120" w:after="120"/>
        <w:ind w:left="1276" w:right="239" w:hanging="709"/>
        <w:jc w:val="both"/>
        <w:rPr>
          <w:sz w:val="22"/>
          <w:szCs w:val="22"/>
        </w:rPr>
      </w:pPr>
      <w:r w:rsidRPr="00C03A17">
        <w:rPr>
          <w:bCs/>
          <w:sz w:val="22"/>
          <w:szCs w:val="22"/>
        </w:rPr>
        <w:t>36.1</w:t>
      </w:r>
      <w:r w:rsidRPr="00C03A17">
        <w:rPr>
          <w:bCs/>
          <w:sz w:val="22"/>
          <w:szCs w:val="22"/>
        </w:rPr>
        <w:tab/>
      </w:r>
      <w:r w:rsidR="001050EE" w:rsidRPr="00C03A17">
        <w:rPr>
          <w:sz w:val="22"/>
          <w:szCs w:val="22"/>
        </w:rPr>
        <w:t>The rate of liquidated damages for delays in the completion of works shall be 0.1% of the contract price for every day or part thereof which elapses between the end of the period of implementation of tasks and the actual date of completion, up to a maximum amount of 10</w:t>
      </w:r>
      <w:r w:rsidR="00E725FE" w:rsidRPr="00C03A17">
        <w:rPr>
          <w:w w:val="50"/>
          <w:sz w:val="22"/>
          <w:szCs w:val="22"/>
        </w:rPr>
        <w:t> </w:t>
      </w:r>
      <w:r w:rsidR="001050EE" w:rsidRPr="00C03A17">
        <w:rPr>
          <w:sz w:val="22"/>
          <w:szCs w:val="22"/>
        </w:rPr>
        <w:t>% of the contract price or, if the contract is subdivided into phases, 10</w:t>
      </w:r>
      <w:r w:rsidR="00E725FE" w:rsidRPr="00C03A17">
        <w:rPr>
          <w:w w:val="50"/>
          <w:sz w:val="22"/>
          <w:szCs w:val="22"/>
        </w:rPr>
        <w:t> </w:t>
      </w:r>
      <w:r w:rsidR="001050EE" w:rsidRPr="00C03A17">
        <w:rPr>
          <w:sz w:val="22"/>
          <w:szCs w:val="22"/>
        </w:rPr>
        <w:t>% of the price of the phase concerned</w:t>
      </w:r>
      <w:r w:rsidRPr="00C03A17">
        <w:rPr>
          <w:sz w:val="22"/>
          <w:szCs w:val="22"/>
        </w:rPr>
        <w:t>.</w:t>
      </w:r>
    </w:p>
    <w:p w14:paraId="18FCB871" w14:textId="77777777" w:rsidR="001050EE" w:rsidRPr="006015D0" w:rsidRDefault="001050EE" w:rsidP="00841D6A">
      <w:pPr>
        <w:spacing w:before="240"/>
        <w:ind w:left="1276" w:right="239" w:hanging="1276"/>
        <w:jc w:val="both"/>
        <w:rPr>
          <w:b/>
          <w:szCs w:val="24"/>
        </w:rPr>
      </w:pPr>
      <w:bookmarkStart w:id="25" w:name="_Toc76894434"/>
      <w:r w:rsidRPr="006015D0">
        <w:rPr>
          <w:b/>
          <w:szCs w:val="24"/>
        </w:rPr>
        <w:t>Article 39</w:t>
      </w:r>
      <w:r w:rsidRPr="006015D0">
        <w:rPr>
          <w:b/>
          <w:szCs w:val="24"/>
        </w:rPr>
        <w:tab/>
        <w:t>Work register</w:t>
      </w:r>
      <w:bookmarkEnd w:id="25"/>
    </w:p>
    <w:p w14:paraId="42AD71D5" w14:textId="3D91F6A7" w:rsidR="00C03A17" w:rsidRPr="00B7682C" w:rsidRDefault="00C03A17" w:rsidP="00C03A17">
      <w:pPr>
        <w:spacing w:before="120" w:after="120"/>
        <w:ind w:left="1276" w:hanging="567"/>
        <w:jc w:val="both"/>
        <w:rPr>
          <w:bCs/>
          <w:sz w:val="22"/>
          <w:szCs w:val="22"/>
        </w:rPr>
      </w:pPr>
      <w:r>
        <w:rPr>
          <w:bCs/>
          <w:sz w:val="22"/>
          <w:szCs w:val="22"/>
        </w:rPr>
        <w:t>39.1</w:t>
      </w:r>
      <w:r>
        <w:rPr>
          <w:bCs/>
          <w:sz w:val="22"/>
          <w:szCs w:val="22"/>
        </w:rPr>
        <w:tab/>
        <w:t xml:space="preserve">The </w:t>
      </w:r>
      <w:r w:rsidRPr="00B7682C">
        <w:rPr>
          <w:bCs/>
          <w:sz w:val="22"/>
          <w:szCs w:val="22"/>
        </w:rPr>
        <w:t xml:space="preserve">contractor shall maintain construction diary (in Macedonian language: </w:t>
      </w:r>
      <w:proofErr w:type="spellStart"/>
      <w:r w:rsidRPr="00B7682C">
        <w:rPr>
          <w:bCs/>
          <w:sz w:val="22"/>
          <w:szCs w:val="22"/>
        </w:rPr>
        <w:t>градежен</w:t>
      </w:r>
      <w:proofErr w:type="spellEnd"/>
      <w:r w:rsidRPr="00B7682C">
        <w:rPr>
          <w:bCs/>
          <w:sz w:val="22"/>
          <w:szCs w:val="22"/>
        </w:rPr>
        <w:t xml:space="preserve"> </w:t>
      </w:r>
      <w:proofErr w:type="spellStart"/>
      <w:r w:rsidRPr="00B7682C">
        <w:rPr>
          <w:bCs/>
          <w:sz w:val="22"/>
          <w:szCs w:val="22"/>
        </w:rPr>
        <w:t>дневник</w:t>
      </w:r>
      <w:proofErr w:type="spellEnd"/>
      <w:r w:rsidRPr="00B7682C">
        <w:rPr>
          <w:bCs/>
          <w:sz w:val="22"/>
          <w:szCs w:val="22"/>
        </w:rPr>
        <w:t>), in accordance with the applicable Law on Construction of the beneficiary country (Official Gazette of the RM, No. 70/2013 with all changes and additions up to date) and book of rules for construction diary and measurement book (Official Gazette of the RM, No. 26/2011).</w:t>
      </w:r>
    </w:p>
    <w:p w14:paraId="12F4BE11" w14:textId="692451DD" w:rsidR="00C03A17" w:rsidRPr="00B7682C" w:rsidRDefault="00C03A17" w:rsidP="00C03A17">
      <w:pPr>
        <w:spacing w:before="120" w:after="120"/>
        <w:ind w:left="1276"/>
        <w:jc w:val="both"/>
        <w:rPr>
          <w:bCs/>
          <w:sz w:val="22"/>
          <w:szCs w:val="22"/>
        </w:rPr>
      </w:pPr>
      <w:r w:rsidRPr="00B7682C">
        <w:rPr>
          <w:bCs/>
          <w:sz w:val="22"/>
          <w:szCs w:val="22"/>
        </w:rPr>
        <w:t xml:space="preserve">The construction diary shall be kept in Macedonian language. This construction diary shall be made on daily basis and take the form of a bound document with an original and one carbon copy for each day. The original shall be filled out by the contractor, who shall sign it. The supervisor shall review it, add his comments and instructions (if any), sign it, and take one of the copies. </w:t>
      </w:r>
    </w:p>
    <w:p w14:paraId="323C750F" w14:textId="490736F1" w:rsidR="001050EE" w:rsidRPr="00B7682C" w:rsidRDefault="00C03A17" w:rsidP="00C03A17">
      <w:pPr>
        <w:spacing w:before="120" w:after="120"/>
        <w:ind w:left="1276"/>
        <w:jc w:val="both"/>
        <w:rPr>
          <w:bCs/>
          <w:sz w:val="22"/>
          <w:szCs w:val="22"/>
        </w:rPr>
      </w:pPr>
      <w:r w:rsidRPr="00B7682C">
        <w:rPr>
          <w:bCs/>
          <w:sz w:val="22"/>
          <w:szCs w:val="22"/>
        </w:rPr>
        <w:t xml:space="preserve">The  document  shall  be  permanently kept  at  the  site,  in  hard  copy  or  in  electronic  format (if applicable) in which as a minimum are included the following data: the weather conditions, interruptions of work owing to inclement weather, hours of work, number  and  type  of  workmen  employed  on  the  site,  materials  supplied,  equipment  in  use, equipment  not  in  working  order,  tests  carried  out  in  situ,  samples  dispatched,  unforeseen circumstances, safety, health and welfare of persons and damage to property, progress of the works, as well as orders given to the </w:t>
      </w:r>
      <w:r w:rsidR="00B7682C" w:rsidRPr="00B7682C">
        <w:rPr>
          <w:bCs/>
          <w:sz w:val="22"/>
          <w:szCs w:val="22"/>
        </w:rPr>
        <w:t>works C</w:t>
      </w:r>
      <w:r w:rsidRPr="00B7682C">
        <w:rPr>
          <w:bCs/>
          <w:sz w:val="22"/>
          <w:szCs w:val="22"/>
        </w:rPr>
        <w:t xml:space="preserve">ontractor. </w:t>
      </w:r>
    </w:p>
    <w:p w14:paraId="2FD9B940" w14:textId="26EF4515" w:rsidR="00C03A17" w:rsidRDefault="001050EE" w:rsidP="00C03A17">
      <w:pPr>
        <w:spacing w:before="120" w:after="120"/>
        <w:ind w:left="1276" w:hanging="556"/>
        <w:jc w:val="both"/>
        <w:rPr>
          <w:sz w:val="22"/>
          <w:szCs w:val="22"/>
        </w:rPr>
      </w:pPr>
      <w:r w:rsidRPr="00B7682C">
        <w:rPr>
          <w:bCs/>
          <w:sz w:val="22"/>
          <w:szCs w:val="22"/>
        </w:rPr>
        <w:t>39.2</w:t>
      </w:r>
      <w:r w:rsidRPr="00B7682C">
        <w:rPr>
          <w:bCs/>
          <w:sz w:val="22"/>
          <w:szCs w:val="22"/>
        </w:rPr>
        <w:tab/>
      </w:r>
      <w:r w:rsidR="00C03A17" w:rsidRPr="00B7682C">
        <w:rPr>
          <w:sz w:val="22"/>
          <w:szCs w:val="22"/>
        </w:rPr>
        <w:t xml:space="preserve">The contractor shall maintain the measurement book (in Macedonian language: </w:t>
      </w:r>
      <w:proofErr w:type="spellStart"/>
      <w:r w:rsidR="00C03A17" w:rsidRPr="00B7682C">
        <w:rPr>
          <w:sz w:val="22"/>
          <w:szCs w:val="22"/>
        </w:rPr>
        <w:t>градежна</w:t>
      </w:r>
      <w:proofErr w:type="spellEnd"/>
      <w:r w:rsidR="00C03A17" w:rsidRPr="00B7682C">
        <w:rPr>
          <w:sz w:val="22"/>
          <w:szCs w:val="22"/>
        </w:rPr>
        <w:t xml:space="preserve"> </w:t>
      </w:r>
      <w:proofErr w:type="spellStart"/>
      <w:r w:rsidR="00C03A17" w:rsidRPr="00B7682C">
        <w:rPr>
          <w:sz w:val="22"/>
          <w:szCs w:val="22"/>
        </w:rPr>
        <w:t>книга</w:t>
      </w:r>
      <w:proofErr w:type="spellEnd"/>
      <w:r w:rsidR="00C03A17" w:rsidRPr="00B7682C">
        <w:rPr>
          <w:sz w:val="22"/>
          <w:szCs w:val="22"/>
        </w:rPr>
        <w:t>) in accordance with the applicable Law on Construction (Official Gazette of the RM, No. 70/2013 with all changes and additions up to date) and Book of Rules for construction diary and measurement book (Official Gazette of the RM, No. 26/2011).</w:t>
      </w:r>
      <w:r w:rsidR="00C03A17">
        <w:rPr>
          <w:sz w:val="22"/>
          <w:szCs w:val="22"/>
        </w:rPr>
        <w:t xml:space="preserve"> It is a document which during the execution period is permanently managed and kept on the construction site in hard copy or in electronic format (if applicable) and in which are recorded the quantities of items executed by the contractor, checked, and approved by the supervisor. </w:t>
      </w:r>
    </w:p>
    <w:p w14:paraId="54638828" w14:textId="3EDD7114" w:rsidR="001050EE" w:rsidRPr="00396CA3" w:rsidRDefault="00C03A17" w:rsidP="00C03A17">
      <w:pPr>
        <w:spacing w:before="120" w:after="120"/>
        <w:ind w:left="1276"/>
        <w:jc w:val="both"/>
        <w:rPr>
          <w:sz w:val="22"/>
          <w:szCs w:val="22"/>
          <w:lang w:val="en-US"/>
        </w:rPr>
      </w:pPr>
      <w:r>
        <w:rPr>
          <w:sz w:val="22"/>
          <w:szCs w:val="22"/>
        </w:rPr>
        <w:t xml:space="preserve">Items in the measurement book should correspond to the items listed in the bill of quantities. The measurement book shall be kept in English and Macedonian language in one original (for the supervisor) and </w:t>
      </w:r>
      <w:r w:rsidRPr="00396CA3">
        <w:rPr>
          <w:sz w:val="22"/>
          <w:szCs w:val="22"/>
        </w:rPr>
        <w:t>one copy (for the contractor)</w:t>
      </w:r>
      <w:r w:rsidRPr="00396CA3">
        <w:rPr>
          <w:sz w:val="22"/>
          <w:szCs w:val="22"/>
          <w:lang w:val="mk-MK"/>
        </w:rPr>
        <w:t>.</w:t>
      </w:r>
      <w:r w:rsidRPr="00396CA3">
        <w:rPr>
          <w:sz w:val="22"/>
          <w:szCs w:val="22"/>
          <w:lang w:val="en-US"/>
        </w:rPr>
        <w:t xml:space="preserve"> Approved and duly signed measurement book is integral part of interim Payment certificate.</w:t>
      </w:r>
    </w:p>
    <w:p w14:paraId="096B39DB" w14:textId="77777777" w:rsidR="001050EE" w:rsidRPr="00396CA3" w:rsidRDefault="001050EE" w:rsidP="00A12DBD">
      <w:pPr>
        <w:spacing w:before="240"/>
        <w:ind w:left="1276" w:hanging="1276"/>
        <w:jc w:val="both"/>
        <w:rPr>
          <w:b/>
          <w:szCs w:val="24"/>
        </w:rPr>
      </w:pPr>
      <w:bookmarkStart w:id="26" w:name="_Toc76894435"/>
      <w:r w:rsidRPr="00396CA3">
        <w:rPr>
          <w:b/>
          <w:szCs w:val="24"/>
        </w:rPr>
        <w:t>Article 40</w:t>
      </w:r>
      <w:r w:rsidRPr="00396CA3">
        <w:rPr>
          <w:b/>
          <w:szCs w:val="24"/>
        </w:rPr>
        <w:tab/>
        <w:t>Origin and quality of works and materials</w:t>
      </w:r>
      <w:bookmarkEnd w:id="26"/>
    </w:p>
    <w:p w14:paraId="7197396F" w14:textId="44569C9E" w:rsidR="00CA3ABA" w:rsidRDefault="009D3DDD" w:rsidP="00841D6A">
      <w:pPr>
        <w:pStyle w:val="pointarticle"/>
        <w:ind w:right="239"/>
      </w:pPr>
      <w:r w:rsidRPr="00396CA3">
        <w:t>40.1</w:t>
      </w:r>
      <w:r w:rsidRPr="00396CA3">
        <w:tab/>
      </w:r>
      <w:r w:rsidR="00CA3ABA" w:rsidRPr="00396CA3">
        <w:t>All goods purchased and materials under the contract may originate in any country.</w:t>
      </w:r>
    </w:p>
    <w:p w14:paraId="040FD593" w14:textId="77777777" w:rsidR="001050EE" w:rsidRPr="00396CA3" w:rsidRDefault="001050EE" w:rsidP="00396CA3">
      <w:pPr>
        <w:pStyle w:val="pointarticle"/>
        <w:ind w:right="239" w:firstLine="0"/>
      </w:pPr>
      <w:r w:rsidRPr="00396CA3">
        <w:t xml:space="preserve">For these purposes, </w:t>
      </w:r>
      <w:r w:rsidR="00E725FE" w:rsidRPr="00396CA3">
        <w:t>‘</w:t>
      </w:r>
      <w:r w:rsidRPr="00396CA3">
        <w:t>origin</w:t>
      </w:r>
      <w:r w:rsidR="00E725FE" w:rsidRPr="00396CA3">
        <w:t>’</w:t>
      </w:r>
      <w:r w:rsidRPr="00396CA3">
        <w:t xml:space="preserve"> means the place where the goods are mined, grown, produced or manufactured and/or from which services are provided. The origin of the goods must be determined according to the EU Customs Code or the </w:t>
      </w:r>
      <w:r w:rsidR="009639E9" w:rsidRPr="00396CA3">
        <w:t>applicable</w:t>
      </w:r>
      <w:r w:rsidRPr="00396CA3">
        <w:t xml:space="preserve"> international agreement.</w:t>
      </w:r>
    </w:p>
    <w:p w14:paraId="5B37A713" w14:textId="77777777" w:rsidR="0027754F" w:rsidRPr="006015D0" w:rsidRDefault="001050EE" w:rsidP="00841D6A">
      <w:pPr>
        <w:spacing w:after="120"/>
        <w:ind w:left="1276" w:right="239"/>
        <w:jc w:val="both"/>
        <w:rPr>
          <w:sz w:val="22"/>
          <w:szCs w:val="22"/>
        </w:rPr>
      </w:pPr>
      <w:r w:rsidRPr="006015D0">
        <w:rPr>
          <w:sz w:val="22"/>
          <w:szCs w:val="22"/>
        </w:rPr>
        <w:t xml:space="preserve">When importing goods, any change in the specified origin must be pointed out to the project </w:t>
      </w:r>
      <w:r w:rsidR="005C1AC4">
        <w:rPr>
          <w:sz w:val="22"/>
          <w:szCs w:val="22"/>
        </w:rPr>
        <w:t>s</w:t>
      </w:r>
      <w:r w:rsidRPr="006015D0">
        <w:rPr>
          <w:sz w:val="22"/>
          <w:szCs w:val="22"/>
        </w:rPr>
        <w:t>upervisor and approved by him.</w:t>
      </w:r>
    </w:p>
    <w:p w14:paraId="01116025" w14:textId="77777777" w:rsidR="001050EE" w:rsidRPr="006015D0" w:rsidRDefault="001050EE" w:rsidP="00841D6A">
      <w:pPr>
        <w:spacing w:before="120" w:after="120"/>
        <w:ind w:left="1276" w:right="239" w:hanging="709"/>
        <w:jc w:val="both"/>
        <w:rPr>
          <w:sz w:val="22"/>
          <w:szCs w:val="22"/>
        </w:rPr>
      </w:pPr>
      <w:r w:rsidRPr="006015D0">
        <w:rPr>
          <w:bCs/>
          <w:sz w:val="22"/>
          <w:szCs w:val="22"/>
        </w:rPr>
        <w:lastRenderedPageBreak/>
        <w:t>40.2</w:t>
      </w:r>
      <w:r w:rsidRPr="006015D0">
        <w:rPr>
          <w:bCs/>
          <w:sz w:val="22"/>
          <w:szCs w:val="22"/>
        </w:rPr>
        <w:tab/>
      </w:r>
      <w:r w:rsidRPr="006015D0">
        <w:rPr>
          <w:sz w:val="22"/>
          <w:szCs w:val="22"/>
        </w:rPr>
        <w:t>The works and the objects, appliances, equipment or materials used in their construction must comply with:</w:t>
      </w:r>
    </w:p>
    <w:p w14:paraId="12A20F8F" w14:textId="345B54D4" w:rsidR="001050EE" w:rsidRPr="007B5CBD" w:rsidRDefault="001050EE" w:rsidP="00841D6A">
      <w:pPr>
        <w:ind w:left="1701" w:right="239" w:hanging="425"/>
        <w:jc w:val="both"/>
        <w:rPr>
          <w:sz w:val="22"/>
          <w:szCs w:val="22"/>
        </w:rPr>
      </w:pPr>
      <w:r w:rsidRPr="006015D0">
        <w:rPr>
          <w:sz w:val="22"/>
          <w:szCs w:val="22"/>
        </w:rPr>
        <w:t>(*)</w:t>
      </w:r>
      <w:r w:rsidR="00A12DBD" w:rsidRPr="006015D0">
        <w:rPr>
          <w:sz w:val="22"/>
          <w:szCs w:val="22"/>
        </w:rPr>
        <w:tab/>
      </w:r>
      <w:r w:rsidR="00396CA3">
        <w:rPr>
          <w:sz w:val="22"/>
          <w:szCs w:val="22"/>
        </w:rPr>
        <w:t>the following specifications</w:t>
      </w:r>
      <w:r w:rsidR="00396CA3" w:rsidRPr="007B5CBD">
        <w:rPr>
          <w:sz w:val="22"/>
          <w:szCs w:val="22"/>
        </w:rPr>
        <w:t>: technical specifications</w:t>
      </w:r>
    </w:p>
    <w:p w14:paraId="6E3BA98E" w14:textId="589DE39E" w:rsidR="001050EE" w:rsidRPr="006015D0" w:rsidRDefault="00A12DBD" w:rsidP="00841D6A">
      <w:pPr>
        <w:ind w:left="1701" w:right="239" w:hanging="425"/>
        <w:jc w:val="both"/>
        <w:rPr>
          <w:sz w:val="22"/>
          <w:szCs w:val="22"/>
        </w:rPr>
      </w:pPr>
      <w:r w:rsidRPr="007B5CBD">
        <w:rPr>
          <w:sz w:val="22"/>
          <w:szCs w:val="22"/>
        </w:rPr>
        <w:t>(*)</w:t>
      </w:r>
      <w:r w:rsidRPr="007B5CBD">
        <w:rPr>
          <w:sz w:val="22"/>
          <w:szCs w:val="22"/>
        </w:rPr>
        <w:tab/>
      </w:r>
      <w:r w:rsidR="001050EE" w:rsidRPr="007B5CBD">
        <w:rPr>
          <w:sz w:val="22"/>
          <w:szCs w:val="22"/>
        </w:rPr>
        <w:t xml:space="preserve">the requirements </w:t>
      </w:r>
      <w:proofErr w:type="gramStart"/>
      <w:r w:rsidR="001050EE" w:rsidRPr="007B5CBD">
        <w:rPr>
          <w:sz w:val="22"/>
          <w:szCs w:val="22"/>
        </w:rPr>
        <w:t>of</w:t>
      </w:r>
      <w:r w:rsidR="00396CA3" w:rsidRPr="007B5CBD">
        <w:rPr>
          <w:sz w:val="22"/>
          <w:szCs w:val="22"/>
        </w:rPr>
        <w:t>:</w:t>
      </w:r>
      <w:proofErr w:type="gramEnd"/>
      <w:r w:rsidR="001050EE" w:rsidRPr="007B5CBD">
        <w:rPr>
          <w:sz w:val="22"/>
          <w:szCs w:val="22"/>
        </w:rPr>
        <w:t xml:space="preserve"> </w:t>
      </w:r>
      <w:r w:rsidR="00396CA3" w:rsidRPr="007B5CBD">
        <w:rPr>
          <w:sz w:val="22"/>
          <w:szCs w:val="22"/>
        </w:rPr>
        <w:t>design documentation</w:t>
      </w:r>
    </w:p>
    <w:p w14:paraId="01E4924E" w14:textId="164FA6F6" w:rsidR="001050EE" w:rsidRPr="006015D0" w:rsidRDefault="001050EE" w:rsidP="00841D6A">
      <w:pPr>
        <w:spacing w:before="120" w:after="120"/>
        <w:ind w:left="1276" w:right="239" w:hanging="709"/>
        <w:jc w:val="both"/>
        <w:rPr>
          <w:bCs/>
          <w:sz w:val="22"/>
          <w:szCs w:val="22"/>
        </w:rPr>
      </w:pPr>
      <w:r w:rsidRPr="006015D0">
        <w:rPr>
          <w:bCs/>
          <w:sz w:val="22"/>
          <w:szCs w:val="22"/>
        </w:rPr>
        <w:t>40.3</w:t>
      </w:r>
      <w:r w:rsidR="00396CA3">
        <w:rPr>
          <w:sz w:val="22"/>
          <w:szCs w:val="22"/>
        </w:rPr>
        <w:tab/>
        <w:t xml:space="preserve">Preliminary technical acceptance is necessary and shall be subject of a request sent by the contractor to the supervisor. </w:t>
      </w:r>
      <w:r w:rsidR="00396CA3">
        <w:rPr>
          <w:kern w:val="1"/>
          <w:sz w:val="22"/>
          <w:szCs w:val="22"/>
        </w:rPr>
        <w:t>Prior to ordering, placement and/or instalment of materials the contractor shall provide catalogues, brochures, manufacturer’s certificates, technical data/specifications and samples (where appropriate) of material he proposed to build in, in the timely manner to the supervisor for the approval</w:t>
      </w:r>
      <w:r w:rsidR="00396CA3">
        <w:rPr>
          <w:sz w:val="22"/>
          <w:szCs w:val="22"/>
        </w:rPr>
        <w:t>.</w:t>
      </w:r>
    </w:p>
    <w:p w14:paraId="38CD70CF" w14:textId="77777777" w:rsidR="001050EE" w:rsidRPr="006015D0" w:rsidRDefault="001050EE" w:rsidP="00841D6A">
      <w:pPr>
        <w:spacing w:before="240"/>
        <w:ind w:left="1276" w:right="239" w:hanging="1276"/>
        <w:jc w:val="both"/>
        <w:rPr>
          <w:b/>
          <w:szCs w:val="24"/>
        </w:rPr>
      </w:pPr>
      <w:bookmarkStart w:id="27" w:name="_Toc76894436"/>
      <w:r w:rsidRPr="006015D0">
        <w:rPr>
          <w:b/>
          <w:szCs w:val="24"/>
        </w:rPr>
        <w:t>Article 41</w:t>
      </w:r>
      <w:r w:rsidRPr="006015D0">
        <w:rPr>
          <w:b/>
          <w:szCs w:val="24"/>
        </w:rPr>
        <w:tab/>
        <w:t>Inspection and testing</w:t>
      </w:r>
      <w:bookmarkEnd w:id="27"/>
    </w:p>
    <w:p w14:paraId="7317869F" w14:textId="77777777" w:rsidR="00BC2449" w:rsidRDefault="00BC2449" w:rsidP="00BC2449">
      <w:pPr>
        <w:spacing w:before="120" w:after="120"/>
        <w:ind w:left="1276" w:hanging="567"/>
        <w:jc w:val="both"/>
        <w:rPr>
          <w:sz w:val="22"/>
          <w:szCs w:val="22"/>
          <w:highlight w:val="yellow"/>
        </w:rPr>
      </w:pPr>
      <w:bookmarkStart w:id="28" w:name="_Toc76894437"/>
      <w:r>
        <w:rPr>
          <w:bCs/>
          <w:sz w:val="22"/>
          <w:szCs w:val="22"/>
        </w:rPr>
        <w:t>41.3</w:t>
      </w:r>
      <w:r>
        <w:rPr>
          <w:bCs/>
          <w:sz w:val="22"/>
          <w:szCs w:val="22"/>
        </w:rPr>
        <w:tab/>
        <w:t xml:space="preserve">The contractor shall give notice to the supervisor when any work is ready before it is covered up. The supervisor shall either carry out the examination; inspection and testing without unreasonable </w:t>
      </w:r>
      <w:proofErr w:type="gramStart"/>
      <w:r>
        <w:rPr>
          <w:bCs/>
          <w:sz w:val="22"/>
          <w:szCs w:val="22"/>
        </w:rPr>
        <w:t>delay, or</w:t>
      </w:r>
      <w:proofErr w:type="gramEnd"/>
      <w:r>
        <w:rPr>
          <w:bCs/>
          <w:sz w:val="22"/>
          <w:szCs w:val="22"/>
        </w:rPr>
        <w:t xml:space="preserve"> promptly give notice to the contractor that he does not intend to do so. In case the contractor fails to give notice, upon Supervisor’s request, he shall uncover the work reinstating and making good to the supervisor's satisfaction. All activity will be performed at the contractor’s cost, regardless of previous positive test results</w:t>
      </w:r>
      <w:r>
        <w:rPr>
          <w:sz w:val="22"/>
          <w:szCs w:val="22"/>
        </w:rPr>
        <w:t>.</w:t>
      </w:r>
    </w:p>
    <w:p w14:paraId="689474ED" w14:textId="77777777" w:rsidR="00BC2449" w:rsidRDefault="00BC2449" w:rsidP="00BC2449">
      <w:pPr>
        <w:spacing w:before="120" w:after="120"/>
        <w:ind w:left="1276" w:hanging="567"/>
        <w:jc w:val="both"/>
        <w:rPr>
          <w:sz w:val="22"/>
          <w:szCs w:val="22"/>
        </w:rPr>
      </w:pPr>
      <w:r>
        <w:rPr>
          <w:sz w:val="22"/>
          <w:szCs w:val="22"/>
        </w:rPr>
        <w:t>41.8</w:t>
      </w:r>
      <w:r>
        <w:rPr>
          <w:sz w:val="22"/>
          <w:szCs w:val="22"/>
        </w:rPr>
        <w:tab/>
        <w:t>Inspection and testing shall be performed in accordance with the requirements of the applicable technical regulations and local legislations. All materials and equipment used are subject to inspection by the supervisor and/or his substitutes on arrival at site.</w:t>
      </w:r>
    </w:p>
    <w:p w14:paraId="225688FB" w14:textId="77777777" w:rsidR="00BC2449" w:rsidRDefault="00BC2449" w:rsidP="00BC2449">
      <w:pPr>
        <w:spacing w:before="120" w:after="120"/>
        <w:ind w:left="1276"/>
        <w:jc w:val="both"/>
        <w:rPr>
          <w:sz w:val="22"/>
          <w:szCs w:val="22"/>
        </w:rPr>
      </w:pPr>
      <w:r>
        <w:rPr>
          <w:sz w:val="22"/>
          <w:szCs w:val="22"/>
        </w:rPr>
        <w:t>Where the methods of tests are not specified in the standards, or if there are options in the relevant standards, the contractor shall submit to the supervisor for approval the methods by which he proposes to conduct the tests.</w:t>
      </w:r>
    </w:p>
    <w:p w14:paraId="5262F7D1" w14:textId="77777777" w:rsidR="001050EE" w:rsidRPr="006015D0" w:rsidRDefault="001050EE" w:rsidP="00841D6A">
      <w:pPr>
        <w:spacing w:before="240"/>
        <w:ind w:left="1276" w:right="239" w:hanging="1276"/>
        <w:jc w:val="both"/>
        <w:rPr>
          <w:b/>
          <w:szCs w:val="24"/>
        </w:rPr>
      </w:pPr>
      <w:r w:rsidRPr="006015D0">
        <w:rPr>
          <w:b/>
          <w:szCs w:val="24"/>
        </w:rPr>
        <w:t>Article 43</w:t>
      </w:r>
      <w:r w:rsidRPr="006015D0">
        <w:rPr>
          <w:b/>
          <w:szCs w:val="24"/>
        </w:rPr>
        <w:tab/>
        <w:t>Ownership of plant and materials</w:t>
      </w:r>
      <w:bookmarkEnd w:id="28"/>
    </w:p>
    <w:p w14:paraId="39C9E112" w14:textId="24EF2A8D" w:rsidR="001050EE" w:rsidRPr="006015D0" w:rsidRDefault="00D91EAD" w:rsidP="00841D6A">
      <w:pPr>
        <w:spacing w:before="120" w:after="120"/>
        <w:ind w:left="1276" w:right="239" w:hanging="709"/>
        <w:jc w:val="both"/>
        <w:rPr>
          <w:bCs/>
          <w:sz w:val="22"/>
          <w:szCs w:val="22"/>
        </w:rPr>
      </w:pPr>
      <w:r>
        <w:rPr>
          <w:bCs/>
          <w:sz w:val="22"/>
          <w:szCs w:val="22"/>
        </w:rPr>
        <w:t>43.2</w:t>
      </w:r>
      <w:r>
        <w:rPr>
          <w:bCs/>
          <w:sz w:val="22"/>
          <w:szCs w:val="22"/>
        </w:rPr>
        <w:tab/>
        <w:t>All equipment, temporary structures, plant and materials on site owned by the contractor or by any company in which the contractor has a controlling interest for the duration of the execution of the works shall be vested in the contracting authority.</w:t>
      </w:r>
    </w:p>
    <w:p w14:paraId="10CC48B5" w14:textId="77777777" w:rsidR="001050EE" w:rsidRPr="006015D0" w:rsidRDefault="001050EE" w:rsidP="00841D6A">
      <w:pPr>
        <w:spacing w:before="240"/>
        <w:ind w:left="1276" w:right="239" w:hanging="1276"/>
        <w:jc w:val="both"/>
        <w:rPr>
          <w:b/>
          <w:szCs w:val="24"/>
        </w:rPr>
      </w:pPr>
      <w:bookmarkStart w:id="29" w:name="_Toc76894438"/>
      <w:r w:rsidRPr="006015D0">
        <w:rPr>
          <w:b/>
          <w:szCs w:val="24"/>
        </w:rPr>
        <w:t>Article 44:</w:t>
      </w:r>
      <w:r w:rsidRPr="006015D0">
        <w:rPr>
          <w:b/>
          <w:szCs w:val="24"/>
        </w:rPr>
        <w:tab/>
        <w:t>General principles for payments</w:t>
      </w:r>
      <w:bookmarkEnd w:id="29"/>
    </w:p>
    <w:p w14:paraId="080E0114" w14:textId="09F7198F" w:rsidR="001050EE" w:rsidRPr="002E2824" w:rsidRDefault="001050EE" w:rsidP="00841D6A">
      <w:pPr>
        <w:tabs>
          <w:tab w:val="right" w:pos="9885"/>
        </w:tabs>
        <w:spacing w:before="120" w:after="120"/>
        <w:ind w:left="1276" w:right="239" w:hanging="709"/>
        <w:jc w:val="both"/>
        <w:rPr>
          <w:sz w:val="22"/>
          <w:szCs w:val="22"/>
        </w:rPr>
      </w:pPr>
      <w:r w:rsidRPr="006015D0">
        <w:rPr>
          <w:bCs/>
          <w:sz w:val="22"/>
          <w:szCs w:val="22"/>
        </w:rPr>
        <w:t>44.1</w:t>
      </w:r>
      <w:r w:rsidRPr="006015D0">
        <w:rPr>
          <w:sz w:val="22"/>
          <w:szCs w:val="22"/>
        </w:rPr>
        <w:tab/>
        <w:t xml:space="preserve">Payments shall be made in </w:t>
      </w:r>
      <w:r w:rsidRPr="00A37671">
        <w:rPr>
          <w:sz w:val="22"/>
          <w:szCs w:val="22"/>
        </w:rPr>
        <w:t>euro</w:t>
      </w:r>
      <w:r w:rsidR="00A37671" w:rsidRPr="00A37671">
        <w:rPr>
          <w:sz w:val="22"/>
          <w:szCs w:val="22"/>
        </w:rPr>
        <w:t>.</w:t>
      </w:r>
      <w:r w:rsidR="00A37671">
        <w:rPr>
          <w:sz w:val="22"/>
          <w:szCs w:val="22"/>
        </w:rPr>
        <w:t xml:space="preserve"> Anyhow, according to the "Law on Payment Operations" and to the "Law on Foreign Exchange Operations" of the Republic of North Macedonia, all payments made by the contracting authority to the contractors who are physical or legal persons established in the Republic of North Macedonia, shall be made in the national currency (MKD). The exchange rate applied for conversion of EUR in MKD for the payment of an invoice established in EUR, shall be the middle exchange rate of the National Bank applicable on the date of </w:t>
      </w:r>
      <w:r w:rsidR="00A37671" w:rsidRPr="002E2824">
        <w:rPr>
          <w:sz w:val="22"/>
          <w:szCs w:val="22"/>
        </w:rPr>
        <w:t>payment.</w:t>
      </w:r>
      <w:r w:rsidRPr="002E2824">
        <w:rPr>
          <w:sz w:val="22"/>
          <w:szCs w:val="22"/>
        </w:rPr>
        <w:t xml:space="preserve"> </w:t>
      </w:r>
    </w:p>
    <w:p w14:paraId="0A7790C8" w14:textId="4FBCBF76" w:rsidR="00D83A46" w:rsidRPr="006015D0" w:rsidRDefault="009639E9" w:rsidP="00F506C0">
      <w:pPr>
        <w:spacing w:before="120" w:after="120"/>
        <w:ind w:left="1276" w:right="239"/>
        <w:jc w:val="both"/>
        <w:rPr>
          <w:sz w:val="22"/>
          <w:szCs w:val="22"/>
        </w:rPr>
      </w:pPr>
      <w:r w:rsidRPr="00F90492">
        <w:rPr>
          <w:sz w:val="22"/>
          <w:szCs w:val="22"/>
        </w:rPr>
        <w:t>If</w:t>
      </w:r>
      <w:r w:rsidR="001050EE" w:rsidRPr="00F90492">
        <w:rPr>
          <w:sz w:val="22"/>
          <w:szCs w:val="22"/>
        </w:rPr>
        <w:t xml:space="preserve"> invoices are </w:t>
      </w:r>
      <w:r w:rsidRPr="00F90492">
        <w:rPr>
          <w:sz w:val="22"/>
          <w:szCs w:val="22"/>
        </w:rPr>
        <w:t>submitted</w:t>
      </w:r>
      <w:r w:rsidR="001050EE" w:rsidRPr="00F90492">
        <w:rPr>
          <w:sz w:val="22"/>
          <w:szCs w:val="22"/>
        </w:rPr>
        <w:t xml:space="preserve"> to the </w:t>
      </w:r>
      <w:r w:rsidR="005C1AC4" w:rsidRPr="00F90492">
        <w:rPr>
          <w:sz w:val="22"/>
          <w:szCs w:val="22"/>
        </w:rPr>
        <w:t>c</w:t>
      </w:r>
      <w:r w:rsidR="001050EE" w:rsidRPr="00F90492">
        <w:rPr>
          <w:sz w:val="22"/>
          <w:szCs w:val="22"/>
        </w:rPr>
        <w:t xml:space="preserve">ontracting </w:t>
      </w:r>
      <w:r w:rsidR="005C1AC4" w:rsidRPr="00F90492">
        <w:rPr>
          <w:sz w:val="22"/>
          <w:szCs w:val="22"/>
        </w:rPr>
        <w:t>a</w:t>
      </w:r>
      <w:r w:rsidR="001050EE" w:rsidRPr="00F90492">
        <w:rPr>
          <w:sz w:val="22"/>
          <w:szCs w:val="22"/>
        </w:rPr>
        <w:t xml:space="preserve">uthority, the </w:t>
      </w:r>
      <w:r w:rsidR="005C1AC4" w:rsidRPr="00F90492">
        <w:rPr>
          <w:sz w:val="22"/>
          <w:szCs w:val="22"/>
        </w:rPr>
        <w:t>c</w:t>
      </w:r>
      <w:r w:rsidR="001050EE" w:rsidRPr="00F90492">
        <w:rPr>
          <w:sz w:val="22"/>
          <w:szCs w:val="22"/>
        </w:rPr>
        <w:t xml:space="preserve">ontractor shall inform the </w:t>
      </w:r>
      <w:r w:rsidRPr="00F90492">
        <w:rPr>
          <w:sz w:val="22"/>
          <w:szCs w:val="22"/>
        </w:rPr>
        <w:t xml:space="preserve">European </w:t>
      </w:r>
      <w:r w:rsidR="001050EE" w:rsidRPr="00F90492">
        <w:rPr>
          <w:sz w:val="22"/>
          <w:szCs w:val="22"/>
        </w:rPr>
        <w:t xml:space="preserve">Commission thereof by sending a copy to </w:t>
      </w:r>
      <w:r w:rsidR="00BD458F" w:rsidRPr="00F90492">
        <w:rPr>
          <w:sz w:val="22"/>
          <w:szCs w:val="22"/>
        </w:rPr>
        <w:t xml:space="preserve">the Delegation of the European Union in Skopje, address: </w:t>
      </w:r>
      <w:proofErr w:type="spellStart"/>
      <w:r w:rsidR="00BD458F" w:rsidRPr="00F90492">
        <w:rPr>
          <w:sz w:val="22"/>
          <w:szCs w:val="22"/>
        </w:rPr>
        <w:t>Sv</w:t>
      </w:r>
      <w:proofErr w:type="spellEnd"/>
      <w:r w:rsidR="00BD458F" w:rsidRPr="00F90492">
        <w:rPr>
          <w:sz w:val="22"/>
          <w:szCs w:val="22"/>
        </w:rPr>
        <w:t xml:space="preserve">. ‘Kiril </w:t>
      </w:r>
      <w:proofErr w:type="spellStart"/>
      <w:r w:rsidR="00BD458F" w:rsidRPr="00F90492">
        <w:rPr>
          <w:sz w:val="22"/>
          <w:szCs w:val="22"/>
        </w:rPr>
        <w:t>i</w:t>
      </w:r>
      <w:proofErr w:type="spellEnd"/>
      <w:r w:rsidR="00BD458F" w:rsidRPr="00F90492">
        <w:rPr>
          <w:sz w:val="22"/>
          <w:szCs w:val="22"/>
        </w:rPr>
        <w:t xml:space="preserve"> Metodij’- No.52b, 1000 Skopje</w:t>
      </w:r>
      <w:r w:rsidR="001050EE" w:rsidRPr="00F90492">
        <w:rPr>
          <w:sz w:val="22"/>
          <w:szCs w:val="22"/>
        </w:rPr>
        <w:t>.</w:t>
      </w:r>
    </w:p>
    <w:p w14:paraId="1FB3AFFF" w14:textId="6CFD5A22" w:rsidR="006F69CE" w:rsidRDefault="00A37671" w:rsidP="00A37671">
      <w:pPr>
        <w:spacing w:before="120" w:after="120"/>
        <w:ind w:left="1276" w:right="239" w:hanging="709"/>
        <w:jc w:val="both"/>
        <w:rPr>
          <w:sz w:val="22"/>
          <w:szCs w:val="22"/>
        </w:rPr>
      </w:pPr>
      <w:r>
        <w:rPr>
          <w:sz w:val="22"/>
          <w:szCs w:val="22"/>
        </w:rPr>
        <w:t>44.3</w:t>
      </w:r>
      <w:r>
        <w:rPr>
          <w:sz w:val="22"/>
          <w:szCs w:val="22"/>
        </w:rPr>
        <w:tab/>
      </w:r>
      <w:r w:rsidR="00B47A2A" w:rsidRPr="00A37671">
        <w:rPr>
          <w:sz w:val="22"/>
          <w:szCs w:val="22"/>
        </w:rPr>
        <w:t xml:space="preserve">By derogation, pre-financing payment to the </w:t>
      </w:r>
      <w:r w:rsidR="005C1AC4" w:rsidRPr="00A37671">
        <w:rPr>
          <w:sz w:val="22"/>
          <w:szCs w:val="22"/>
        </w:rPr>
        <w:t>c</w:t>
      </w:r>
      <w:r w:rsidR="00B47A2A" w:rsidRPr="00A37671">
        <w:rPr>
          <w:sz w:val="22"/>
          <w:szCs w:val="22"/>
        </w:rPr>
        <w:t xml:space="preserve">ontractor for the lump-sum advance shall be made within 30 days. Other pre-financing payments to the </w:t>
      </w:r>
      <w:r w:rsidR="005C1AC4" w:rsidRPr="00A37671">
        <w:rPr>
          <w:sz w:val="22"/>
          <w:szCs w:val="22"/>
        </w:rPr>
        <w:t>c</w:t>
      </w:r>
      <w:r w:rsidR="00B47A2A" w:rsidRPr="00A37671">
        <w:rPr>
          <w:sz w:val="22"/>
          <w:szCs w:val="22"/>
        </w:rPr>
        <w:t xml:space="preserve">ontractor shall be made within 90 days. Interim payments to the </w:t>
      </w:r>
      <w:r w:rsidR="005C1AC4" w:rsidRPr="00A37671">
        <w:rPr>
          <w:sz w:val="22"/>
          <w:szCs w:val="22"/>
        </w:rPr>
        <w:t>c</w:t>
      </w:r>
      <w:r w:rsidR="00B47A2A" w:rsidRPr="00A37671">
        <w:rPr>
          <w:sz w:val="22"/>
          <w:szCs w:val="22"/>
        </w:rPr>
        <w:t xml:space="preserve">ontractor of the amounts due under each of the interim payment certificates approved by the supervisor shall be made within </w:t>
      </w:r>
      <w:r w:rsidR="003A77FA" w:rsidRPr="00A37671">
        <w:rPr>
          <w:sz w:val="22"/>
          <w:szCs w:val="22"/>
        </w:rPr>
        <w:t>9</w:t>
      </w:r>
      <w:r w:rsidR="00B47A2A" w:rsidRPr="00A37671">
        <w:rPr>
          <w:sz w:val="22"/>
          <w:szCs w:val="22"/>
        </w:rPr>
        <w:t xml:space="preserve">0 days, and the final payment to the </w:t>
      </w:r>
      <w:r w:rsidR="005C1AC4" w:rsidRPr="00A37671">
        <w:rPr>
          <w:sz w:val="22"/>
          <w:szCs w:val="22"/>
        </w:rPr>
        <w:t>c</w:t>
      </w:r>
      <w:r w:rsidR="00B47A2A" w:rsidRPr="00A37671">
        <w:rPr>
          <w:sz w:val="22"/>
          <w:szCs w:val="22"/>
        </w:rPr>
        <w:t xml:space="preserve">ontractor of the amounts due after the final statement of account issued by the </w:t>
      </w:r>
      <w:r w:rsidR="005C1AC4" w:rsidRPr="00A37671">
        <w:rPr>
          <w:sz w:val="22"/>
          <w:szCs w:val="22"/>
        </w:rPr>
        <w:t>s</w:t>
      </w:r>
      <w:r w:rsidR="00B47A2A" w:rsidRPr="00A37671">
        <w:rPr>
          <w:sz w:val="22"/>
          <w:szCs w:val="22"/>
        </w:rPr>
        <w:t>upervisor shall be made within 90 days</w:t>
      </w:r>
      <w:r w:rsidR="00052A25" w:rsidRPr="00A37671">
        <w:rPr>
          <w:sz w:val="22"/>
          <w:szCs w:val="22"/>
        </w:rPr>
        <w:t>.</w:t>
      </w:r>
    </w:p>
    <w:p w14:paraId="4E77B712" w14:textId="089BC635" w:rsidR="00E0274C" w:rsidRDefault="00E0274C" w:rsidP="00A37671">
      <w:pPr>
        <w:spacing w:before="120" w:after="120"/>
        <w:ind w:left="1276" w:right="239" w:hanging="709"/>
        <w:jc w:val="both"/>
        <w:rPr>
          <w:sz w:val="22"/>
          <w:szCs w:val="22"/>
        </w:rPr>
      </w:pPr>
    </w:p>
    <w:p w14:paraId="5B0F8FF5" w14:textId="77777777" w:rsidR="00E0274C" w:rsidRPr="006015D0" w:rsidRDefault="00E0274C" w:rsidP="00A37671">
      <w:pPr>
        <w:spacing w:before="120" w:after="120"/>
        <w:ind w:left="1276" w:right="239" w:hanging="709"/>
        <w:jc w:val="both"/>
        <w:rPr>
          <w:sz w:val="22"/>
          <w:szCs w:val="22"/>
        </w:rPr>
      </w:pPr>
    </w:p>
    <w:p w14:paraId="42E3AE3F" w14:textId="77777777" w:rsidR="00B47A2A" w:rsidRPr="00EB0373" w:rsidRDefault="00B47A2A" w:rsidP="00841D6A">
      <w:pPr>
        <w:spacing w:before="240"/>
        <w:ind w:left="1276" w:right="239" w:hanging="1276"/>
        <w:jc w:val="both"/>
        <w:rPr>
          <w:b/>
          <w:szCs w:val="24"/>
        </w:rPr>
      </w:pPr>
      <w:r w:rsidRPr="006015D0">
        <w:rPr>
          <w:b/>
          <w:szCs w:val="24"/>
        </w:rPr>
        <w:t>Article 46</w:t>
      </w:r>
      <w:r w:rsidRPr="006015D0">
        <w:rPr>
          <w:b/>
          <w:szCs w:val="24"/>
        </w:rPr>
        <w:tab/>
      </w:r>
      <w:r w:rsidRPr="00EB0373">
        <w:rPr>
          <w:b/>
          <w:szCs w:val="24"/>
        </w:rPr>
        <w:t>Pre-financing</w:t>
      </w:r>
    </w:p>
    <w:p w14:paraId="33A090C3" w14:textId="2AD5742E" w:rsidR="00B47A2A" w:rsidRPr="006015D0" w:rsidRDefault="00A12DBD" w:rsidP="00841D6A">
      <w:pPr>
        <w:spacing w:before="120" w:after="120"/>
        <w:ind w:left="1276" w:right="239" w:hanging="709"/>
        <w:jc w:val="both"/>
        <w:rPr>
          <w:sz w:val="22"/>
          <w:szCs w:val="22"/>
        </w:rPr>
      </w:pPr>
      <w:r w:rsidRPr="00EB0373">
        <w:rPr>
          <w:sz w:val="22"/>
          <w:szCs w:val="22"/>
        </w:rPr>
        <w:t>46.1</w:t>
      </w:r>
      <w:r w:rsidRPr="00EB0373">
        <w:rPr>
          <w:sz w:val="22"/>
          <w:szCs w:val="22"/>
        </w:rPr>
        <w:tab/>
      </w:r>
      <w:r w:rsidR="00BB2FAB" w:rsidRPr="00EB0373">
        <w:rPr>
          <w:sz w:val="22"/>
          <w:szCs w:val="22"/>
        </w:rPr>
        <w:t>Pre-financing might be granted to the contractor, at its request and before the first interim payment takes place, for operations connected with the implementation of the tasks.</w:t>
      </w:r>
    </w:p>
    <w:p w14:paraId="18CC13B4" w14:textId="5BD36D54" w:rsidR="00093FEA" w:rsidRPr="00BB2FAB" w:rsidRDefault="00A12DBD" w:rsidP="00BB2FAB">
      <w:pPr>
        <w:spacing w:before="120" w:after="120"/>
        <w:ind w:left="1276" w:right="239" w:hanging="709"/>
        <w:jc w:val="both"/>
        <w:rPr>
          <w:sz w:val="22"/>
          <w:szCs w:val="22"/>
        </w:rPr>
      </w:pPr>
      <w:r w:rsidRPr="006015D0">
        <w:rPr>
          <w:sz w:val="22"/>
          <w:szCs w:val="22"/>
        </w:rPr>
        <w:t>46.2</w:t>
      </w:r>
      <w:r w:rsidRPr="006015D0">
        <w:rPr>
          <w:sz w:val="22"/>
          <w:szCs w:val="22"/>
        </w:rPr>
        <w:tab/>
      </w:r>
      <w:r w:rsidR="00BB2FAB" w:rsidRPr="00BB2FAB">
        <w:rPr>
          <w:sz w:val="22"/>
          <w:szCs w:val="22"/>
        </w:rPr>
        <w:t>The amount of the pre-financing shall be 10% of the original contract price.</w:t>
      </w:r>
    </w:p>
    <w:p w14:paraId="05127F66" w14:textId="0CBE9E38" w:rsidR="00093FEA" w:rsidRPr="006015D0" w:rsidRDefault="0038568B" w:rsidP="00841D6A">
      <w:pPr>
        <w:spacing w:before="120" w:after="120"/>
        <w:ind w:left="1276" w:right="239"/>
        <w:jc w:val="both"/>
        <w:rPr>
          <w:sz w:val="22"/>
          <w:szCs w:val="22"/>
        </w:rPr>
      </w:pPr>
      <w:bookmarkStart w:id="30" w:name="_Hlk169106778"/>
      <w:r w:rsidRPr="00BB2FAB">
        <w:rPr>
          <w:bCs/>
          <w:sz w:val="22"/>
          <w:szCs w:val="22"/>
        </w:rPr>
        <w:t xml:space="preserve">The first-prefinancing payment shall not be subject to the receipt of an invoice and no invoice is required. In case the use of the electronic exchange system under Article 4.4 of the special conditions is not activated, the contractor must send an invoice for the pre-financing payment. Otherwise, the first-prefinancing payment shall not be subject to the receipt of an invoice </w:t>
      </w:r>
      <w:r w:rsidRPr="00BB2FAB">
        <w:rPr>
          <w:bCs/>
          <w:sz w:val="22"/>
          <w:szCs w:val="22"/>
          <w:lang w:val="en-IE"/>
        </w:rPr>
        <w:t>and no invoice is required.</w:t>
      </w:r>
    </w:p>
    <w:bookmarkEnd w:id="30"/>
    <w:p w14:paraId="27268D3C" w14:textId="77777777" w:rsidR="001050EE" w:rsidRPr="006015D0" w:rsidRDefault="001050EE" w:rsidP="00841D6A">
      <w:pPr>
        <w:spacing w:after="120"/>
        <w:ind w:left="1276" w:right="239" w:hanging="709"/>
        <w:jc w:val="both"/>
        <w:rPr>
          <w:sz w:val="22"/>
          <w:szCs w:val="22"/>
        </w:rPr>
      </w:pPr>
      <w:r w:rsidRPr="006015D0">
        <w:rPr>
          <w:bCs/>
          <w:sz w:val="22"/>
          <w:szCs w:val="22"/>
        </w:rPr>
        <w:t>46.</w:t>
      </w:r>
      <w:r w:rsidR="00F3054C" w:rsidRPr="006015D0">
        <w:rPr>
          <w:bCs/>
          <w:sz w:val="22"/>
          <w:szCs w:val="22"/>
        </w:rPr>
        <w:t>8</w:t>
      </w:r>
      <w:r w:rsidRPr="006015D0">
        <w:rPr>
          <w:bCs/>
          <w:sz w:val="22"/>
          <w:szCs w:val="22"/>
        </w:rPr>
        <w:tab/>
      </w:r>
      <w:r w:rsidR="009639E9" w:rsidRPr="006015D0">
        <w:rPr>
          <w:sz w:val="22"/>
          <w:szCs w:val="22"/>
        </w:rPr>
        <w:t>R</w:t>
      </w:r>
      <w:r w:rsidRPr="006015D0">
        <w:rPr>
          <w:sz w:val="22"/>
          <w:szCs w:val="22"/>
        </w:rPr>
        <w:t>epayment of the pre-financing shall take the form of deductions based on monthly claims.</w:t>
      </w:r>
    </w:p>
    <w:p w14:paraId="0D050C71" w14:textId="77777777" w:rsidR="001050EE" w:rsidRPr="00841D6A" w:rsidRDefault="001050EE" w:rsidP="00841D6A">
      <w:pPr>
        <w:numPr>
          <w:ilvl w:val="0"/>
          <w:numId w:val="33"/>
        </w:numPr>
        <w:spacing w:after="120"/>
        <w:ind w:left="1984" w:right="239" w:hanging="357"/>
        <w:jc w:val="both"/>
      </w:pPr>
      <w:r w:rsidRPr="00BC6029">
        <w:rPr>
          <w:sz w:val="22"/>
          <w:szCs w:val="18"/>
        </w:rPr>
        <w:t>The flat</w:t>
      </w:r>
      <w:r w:rsidRPr="00BC6029">
        <w:rPr>
          <w:sz w:val="22"/>
          <w:szCs w:val="18"/>
        </w:rPr>
        <w:noBreakHyphen/>
        <w:t>rate pre-financing (maximum of 10</w:t>
      </w:r>
      <w:r w:rsidR="00E725FE" w:rsidRPr="00841D6A">
        <w:rPr>
          <w:sz w:val="22"/>
          <w:szCs w:val="18"/>
        </w:rPr>
        <w:t> </w:t>
      </w:r>
      <w:r w:rsidRPr="00BC6029">
        <w:rPr>
          <w:sz w:val="22"/>
          <w:szCs w:val="18"/>
        </w:rPr>
        <w:t xml:space="preserve">%) shall be repaid by means of deductions from instalments and, if necessary, the balance due to the </w:t>
      </w:r>
      <w:r w:rsidR="004D761A" w:rsidRPr="00BC6029">
        <w:rPr>
          <w:sz w:val="22"/>
          <w:szCs w:val="18"/>
        </w:rPr>
        <w:t>c</w:t>
      </w:r>
      <w:r w:rsidRPr="00BC6029">
        <w:rPr>
          <w:sz w:val="22"/>
          <w:szCs w:val="18"/>
        </w:rPr>
        <w:t>ontractor. This repayment shall begin with the first instalment and be completed, at the very latest, by the time 80</w:t>
      </w:r>
      <w:r w:rsidR="00E725FE" w:rsidRPr="00841D6A">
        <w:rPr>
          <w:sz w:val="22"/>
          <w:szCs w:val="18"/>
        </w:rPr>
        <w:t> </w:t>
      </w:r>
      <w:r w:rsidRPr="00BC6029">
        <w:rPr>
          <w:sz w:val="22"/>
          <w:szCs w:val="18"/>
        </w:rPr>
        <w:t xml:space="preserve">% of the amount of the </w:t>
      </w:r>
      <w:r w:rsidR="004D761A" w:rsidRPr="00BC6029">
        <w:rPr>
          <w:sz w:val="22"/>
          <w:szCs w:val="18"/>
        </w:rPr>
        <w:t>c</w:t>
      </w:r>
      <w:r w:rsidRPr="00BC6029">
        <w:rPr>
          <w:sz w:val="22"/>
          <w:szCs w:val="18"/>
        </w:rPr>
        <w:t>ontract has been paid.</w:t>
      </w:r>
    </w:p>
    <w:p w14:paraId="5CCC79DD" w14:textId="08057948" w:rsidR="00BC6029" w:rsidRPr="00841D6A" w:rsidRDefault="00BC6029" w:rsidP="00841D6A">
      <w:pPr>
        <w:spacing w:after="120"/>
        <w:ind w:left="1985" w:right="239"/>
        <w:jc w:val="both"/>
      </w:pPr>
      <w:r w:rsidRPr="0010723F">
        <w:t>Repayment shall be made in the same currency as the pre-financing.</w:t>
      </w:r>
    </w:p>
    <w:p w14:paraId="454CC9FA" w14:textId="77777777" w:rsidR="001050EE" w:rsidRPr="00841D6A" w:rsidRDefault="001050EE" w:rsidP="00841D6A">
      <w:pPr>
        <w:spacing w:after="120"/>
        <w:ind w:left="1985" w:right="239"/>
        <w:jc w:val="both"/>
      </w:pPr>
      <w:r w:rsidRPr="00841D6A">
        <w:t>The amount to be deducted from each instalment shall be calculated using the following formula:</w:t>
      </w:r>
    </w:p>
    <w:p w14:paraId="2DED5B6E" w14:textId="77777777" w:rsidR="001050EE" w:rsidRPr="00841D6A" w:rsidRDefault="001050EE" w:rsidP="00841D6A">
      <w:pPr>
        <w:ind w:left="1985" w:right="239"/>
        <w:jc w:val="both"/>
      </w:pPr>
      <w:r w:rsidRPr="005E7F5F">
        <w:object w:dxaOrig="1240" w:dyaOrig="620" w14:anchorId="69D662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25pt;height:33pt" o:ole="" fillcolor="window">
            <v:imagedata r:id="rId11" o:title=""/>
          </v:shape>
          <o:OLEObject Type="Embed" ProgID="Equation.3" ShapeID="_x0000_i1025" DrawAspect="Content" ObjectID="_1834913918" r:id="rId12"/>
        </w:object>
      </w:r>
    </w:p>
    <w:p w14:paraId="05D95C1D" w14:textId="77777777" w:rsidR="001050EE" w:rsidRPr="00841D6A" w:rsidRDefault="001050EE" w:rsidP="00841D6A">
      <w:pPr>
        <w:spacing w:before="120" w:after="120"/>
        <w:ind w:left="2126" w:right="239"/>
        <w:jc w:val="both"/>
      </w:pPr>
      <w:r w:rsidRPr="00841D6A">
        <w:t>where:</w:t>
      </w:r>
    </w:p>
    <w:p w14:paraId="7EAF6D25" w14:textId="77777777" w:rsidR="001050EE" w:rsidRPr="00841D6A" w:rsidRDefault="001050EE" w:rsidP="00841D6A">
      <w:pPr>
        <w:ind w:left="2127" w:right="239"/>
        <w:jc w:val="both"/>
      </w:pPr>
      <w:r w:rsidRPr="00841D6A">
        <w:t>R = the amount to be repaid</w:t>
      </w:r>
    </w:p>
    <w:p w14:paraId="2AFB0F84" w14:textId="77777777" w:rsidR="001050EE" w:rsidRPr="00841D6A" w:rsidRDefault="001050EE" w:rsidP="00841D6A">
      <w:pPr>
        <w:ind w:left="2127" w:right="239"/>
        <w:jc w:val="both"/>
      </w:pPr>
      <w:r w:rsidRPr="00841D6A">
        <w:t>Va = the total amount of pre-financing</w:t>
      </w:r>
    </w:p>
    <w:p w14:paraId="7C8F0428" w14:textId="77777777" w:rsidR="001050EE" w:rsidRPr="00841D6A" w:rsidRDefault="001050EE" w:rsidP="00841D6A">
      <w:pPr>
        <w:ind w:left="2127" w:right="239"/>
        <w:jc w:val="both"/>
      </w:pPr>
      <w:r w:rsidRPr="00841D6A">
        <w:t>Vt = the initial contract amount</w:t>
      </w:r>
    </w:p>
    <w:p w14:paraId="159F5E22" w14:textId="77777777" w:rsidR="001050EE" w:rsidRPr="00841D6A" w:rsidRDefault="001050EE" w:rsidP="00841D6A">
      <w:pPr>
        <w:spacing w:after="120"/>
        <w:ind w:left="2126" w:right="239"/>
        <w:jc w:val="both"/>
      </w:pPr>
      <w:r w:rsidRPr="00841D6A">
        <w:t>D = the amount of the instalment.</w:t>
      </w:r>
    </w:p>
    <w:p w14:paraId="1DEAEB89" w14:textId="77777777" w:rsidR="001050EE" w:rsidRPr="00841D6A" w:rsidRDefault="001050EE" w:rsidP="00841D6A">
      <w:pPr>
        <w:spacing w:after="120"/>
        <w:ind w:left="2126" w:right="239"/>
        <w:jc w:val="both"/>
      </w:pPr>
      <w:r w:rsidRPr="00841D6A">
        <w:t>The result is rounded up to two decimal places.</w:t>
      </w:r>
    </w:p>
    <w:p w14:paraId="585AAE8D" w14:textId="77777777" w:rsidR="001050EE" w:rsidRPr="00BC6029" w:rsidRDefault="001050EE" w:rsidP="00841D6A">
      <w:pPr>
        <w:numPr>
          <w:ilvl w:val="0"/>
          <w:numId w:val="33"/>
        </w:numPr>
        <w:spacing w:after="120"/>
        <w:ind w:left="1984" w:right="239" w:hanging="357"/>
        <w:jc w:val="both"/>
        <w:rPr>
          <w:sz w:val="22"/>
          <w:szCs w:val="18"/>
        </w:rPr>
      </w:pPr>
      <w:r w:rsidRPr="00BC6029">
        <w:rPr>
          <w:sz w:val="22"/>
          <w:szCs w:val="18"/>
        </w:rPr>
        <w:t xml:space="preserve">The pre-financing for plant, machinery and tools </w:t>
      </w:r>
      <w:r w:rsidR="00E725FE" w:rsidRPr="00BC6029">
        <w:rPr>
          <w:sz w:val="22"/>
          <w:szCs w:val="18"/>
        </w:rPr>
        <w:t>—</w:t>
      </w:r>
      <w:r w:rsidRPr="00BC6029">
        <w:rPr>
          <w:sz w:val="22"/>
          <w:szCs w:val="18"/>
        </w:rPr>
        <w:t xml:space="preserve"> and the pre-financing for other major prior outlay</w:t>
      </w:r>
      <w:r w:rsidR="00494A0D" w:rsidRPr="00BC6029">
        <w:rPr>
          <w:sz w:val="22"/>
          <w:szCs w:val="18"/>
        </w:rPr>
        <w:t>s</w:t>
      </w:r>
      <w:r w:rsidRPr="00BC6029">
        <w:rPr>
          <w:sz w:val="22"/>
          <w:szCs w:val="18"/>
        </w:rPr>
        <w:t xml:space="preserve"> (20</w:t>
      </w:r>
      <w:r w:rsidR="00E725FE" w:rsidRPr="00BC6029">
        <w:rPr>
          <w:sz w:val="22"/>
          <w:szCs w:val="18"/>
        </w:rPr>
        <w:t> </w:t>
      </w:r>
      <w:r w:rsidRPr="00BC6029">
        <w:rPr>
          <w:sz w:val="22"/>
          <w:szCs w:val="18"/>
        </w:rPr>
        <w:t xml:space="preserve">% maximum) </w:t>
      </w:r>
      <w:r w:rsidR="00E725FE" w:rsidRPr="00BC6029">
        <w:rPr>
          <w:sz w:val="22"/>
          <w:szCs w:val="18"/>
        </w:rPr>
        <w:t>—</w:t>
      </w:r>
      <w:r w:rsidRPr="00BC6029">
        <w:rPr>
          <w:sz w:val="22"/>
          <w:szCs w:val="18"/>
        </w:rPr>
        <w:t xml:space="preserve"> shall be repaid by means of deductions from instalments and, if necessary, the balance due to the </w:t>
      </w:r>
      <w:r w:rsidR="004D761A" w:rsidRPr="00BC6029">
        <w:rPr>
          <w:sz w:val="22"/>
          <w:szCs w:val="18"/>
        </w:rPr>
        <w:t>c</w:t>
      </w:r>
      <w:r w:rsidRPr="00BC6029">
        <w:rPr>
          <w:sz w:val="22"/>
          <w:szCs w:val="18"/>
        </w:rPr>
        <w:t xml:space="preserve">ontractor. </w:t>
      </w:r>
      <w:r w:rsidR="007E34D8" w:rsidRPr="00BC6029">
        <w:rPr>
          <w:sz w:val="22"/>
          <w:szCs w:val="18"/>
        </w:rPr>
        <w:t>R</w:t>
      </w:r>
      <w:r w:rsidRPr="00BC6029">
        <w:rPr>
          <w:sz w:val="22"/>
          <w:szCs w:val="18"/>
        </w:rPr>
        <w:t xml:space="preserve">epayment shall begin with the first instalment and </w:t>
      </w:r>
      <w:r w:rsidR="007E34D8" w:rsidRPr="00BC6029">
        <w:rPr>
          <w:sz w:val="22"/>
          <w:szCs w:val="18"/>
        </w:rPr>
        <w:t>end</w:t>
      </w:r>
      <w:r w:rsidRPr="00BC6029">
        <w:rPr>
          <w:sz w:val="22"/>
          <w:szCs w:val="18"/>
        </w:rPr>
        <w:t>, at the very latest, by the time 90</w:t>
      </w:r>
      <w:r w:rsidR="00E725FE" w:rsidRPr="00BC6029">
        <w:rPr>
          <w:sz w:val="22"/>
          <w:szCs w:val="18"/>
        </w:rPr>
        <w:t> </w:t>
      </w:r>
      <w:r w:rsidRPr="00BC6029">
        <w:rPr>
          <w:sz w:val="22"/>
          <w:szCs w:val="18"/>
        </w:rPr>
        <w:t xml:space="preserve">% of the amount of the </w:t>
      </w:r>
      <w:r w:rsidR="004D761A" w:rsidRPr="00BC6029">
        <w:rPr>
          <w:sz w:val="22"/>
          <w:szCs w:val="18"/>
        </w:rPr>
        <w:t>c</w:t>
      </w:r>
      <w:r w:rsidRPr="00BC6029">
        <w:rPr>
          <w:sz w:val="22"/>
          <w:szCs w:val="18"/>
        </w:rPr>
        <w:t>ontract has been paid.</w:t>
      </w:r>
    </w:p>
    <w:p w14:paraId="29E73183" w14:textId="77777777" w:rsidR="001050EE" w:rsidRPr="00841D6A" w:rsidRDefault="001050EE" w:rsidP="00841D6A">
      <w:pPr>
        <w:spacing w:after="120"/>
        <w:ind w:left="1985" w:right="239"/>
        <w:jc w:val="both"/>
      </w:pPr>
      <w:r w:rsidRPr="00841D6A">
        <w:t>The amount to be deducted from each instalment shall be calculated using the following formula:</w:t>
      </w:r>
    </w:p>
    <w:p w14:paraId="256343B6" w14:textId="77777777" w:rsidR="001050EE" w:rsidRPr="00841D6A" w:rsidRDefault="001050EE" w:rsidP="00841D6A">
      <w:pPr>
        <w:ind w:left="1985"/>
      </w:pPr>
      <w:r w:rsidRPr="005E7F5F">
        <w:object w:dxaOrig="1240" w:dyaOrig="620" w14:anchorId="6097E09A">
          <v:shape id="_x0000_i1026" type="#_x0000_t75" style="width:62.25pt;height:33pt" o:ole="" fillcolor="window">
            <v:imagedata r:id="rId13" o:title=""/>
          </v:shape>
          <o:OLEObject Type="Embed" ProgID="Equation.3" ShapeID="_x0000_i1026" DrawAspect="Content" ObjectID="_1834913919" r:id="rId14"/>
        </w:object>
      </w:r>
    </w:p>
    <w:p w14:paraId="6C295DC7" w14:textId="77777777" w:rsidR="001050EE" w:rsidRPr="00841D6A" w:rsidRDefault="001050EE" w:rsidP="00841D6A">
      <w:pPr>
        <w:spacing w:before="120" w:after="120"/>
        <w:ind w:left="1985"/>
      </w:pPr>
      <w:r w:rsidRPr="00841D6A">
        <w:t>where:</w:t>
      </w:r>
    </w:p>
    <w:p w14:paraId="09FF9222" w14:textId="77777777" w:rsidR="001050EE" w:rsidRPr="00841D6A" w:rsidRDefault="001050EE" w:rsidP="00841D6A">
      <w:pPr>
        <w:ind w:left="1985"/>
      </w:pPr>
      <w:r w:rsidRPr="00841D6A">
        <w:t>R = the amount to be repaid</w:t>
      </w:r>
    </w:p>
    <w:p w14:paraId="2C95D920" w14:textId="77777777" w:rsidR="001050EE" w:rsidRPr="00841D6A" w:rsidRDefault="001050EE" w:rsidP="00841D6A">
      <w:pPr>
        <w:ind w:left="1985"/>
      </w:pPr>
      <w:r w:rsidRPr="00841D6A">
        <w:t>Va = the total amount of pre-financing</w:t>
      </w:r>
    </w:p>
    <w:p w14:paraId="0BB77200" w14:textId="77777777" w:rsidR="001050EE" w:rsidRPr="00841D6A" w:rsidRDefault="001050EE" w:rsidP="00841D6A">
      <w:pPr>
        <w:ind w:left="1985"/>
      </w:pPr>
      <w:r w:rsidRPr="00841D6A">
        <w:t>Vt = the initial contract amount</w:t>
      </w:r>
    </w:p>
    <w:p w14:paraId="581B46E2" w14:textId="57EB4147" w:rsidR="00E0274C" w:rsidRPr="00841D6A" w:rsidRDefault="001050EE" w:rsidP="00122741">
      <w:pPr>
        <w:ind w:left="1985"/>
      </w:pPr>
      <w:r w:rsidRPr="00841D6A">
        <w:lastRenderedPageBreak/>
        <w:t>D = the amount of the instalment.</w:t>
      </w:r>
    </w:p>
    <w:p w14:paraId="0301D1AB" w14:textId="77777777" w:rsidR="001050EE" w:rsidRPr="000343F8" w:rsidRDefault="001050EE" w:rsidP="00841D6A">
      <w:pPr>
        <w:spacing w:before="240"/>
        <w:ind w:left="1276" w:right="239" w:hanging="1276"/>
        <w:jc w:val="both"/>
        <w:rPr>
          <w:b/>
          <w:szCs w:val="24"/>
        </w:rPr>
      </w:pPr>
      <w:bookmarkStart w:id="31" w:name="_Toc76894440"/>
      <w:r w:rsidRPr="006015D0">
        <w:rPr>
          <w:b/>
          <w:szCs w:val="24"/>
        </w:rPr>
        <w:t>Article 47</w:t>
      </w:r>
      <w:r w:rsidRPr="006015D0">
        <w:rPr>
          <w:b/>
          <w:szCs w:val="24"/>
        </w:rPr>
        <w:tab/>
      </w:r>
      <w:r w:rsidRPr="000343F8">
        <w:rPr>
          <w:b/>
          <w:szCs w:val="24"/>
        </w:rPr>
        <w:t>Retention monies</w:t>
      </w:r>
      <w:bookmarkEnd w:id="31"/>
    </w:p>
    <w:p w14:paraId="77D53102" w14:textId="5C1F33A3" w:rsidR="001050EE" w:rsidRPr="000E4DB2" w:rsidRDefault="000343F8" w:rsidP="00841D6A">
      <w:pPr>
        <w:spacing w:before="120" w:after="120"/>
        <w:ind w:left="1276" w:right="239" w:hanging="709"/>
        <w:jc w:val="both"/>
        <w:rPr>
          <w:bCs/>
          <w:sz w:val="22"/>
          <w:szCs w:val="22"/>
        </w:rPr>
      </w:pPr>
      <w:r w:rsidRPr="000343F8">
        <w:rPr>
          <w:bCs/>
          <w:sz w:val="22"/>
          <w:szCs w:val="22"/>
        </w:rPr>
        <w:t>47.1</w:t>
      </w:r>
      <w:r w:rsidRPr="000343F8">
        <w:rPr>
          <w:bCs/>
          <w:sz w:val="22"/>
          <w:szCs w:val="22"/>
        </w:rPr>
        <w:tab/>
        <w:t>T</w:t>
      </w:r>
      <w:r w:rsidR="001050EE" w:rsidRPr="000343F8">
        <w:rPr>
          <w:sz w:val="22"/>
          <w:szCs w:val="22"/>
        </w:rPr>
        <w:t xml:space="preserve">he </w:t>
      </w:r>
      <w:r w:rsidR="001050EE" w:rsidRPr="000E4DB2">
        <w:rPr>
          <w:sz w:val="22"/>
          <w:szCs w:val="22"/>
        </w:rPr>
        <w:t xml:space="preserve">sum to be retained from interim payments to guarantee implementation of the </w:t>
      </w:r>
      <w:r w:rsidR="004D761A" w:rsidRPr="000E4DB2">
        <w:rPr>
          <w:sz w:val="22"/>
          <w:szCs w:val="22"/>
        </w:rPr>
        <w:t>c</w:t>
      </w:r>
      <w:r w:rsidR="001050EE" w:rsidRPr="000E4DB2">
        <w:rPr>
          <w:sz w:val="22"/>
          <w:szCs w:val="22"/>
        </w:rPr>
        <w:t>ontractor</w:t>
      </w:r>
      <w:r w:rsidR="00E725FE" w:rsidRPr="000E4DB2">
        <w:rPr>
          <w:sz w:val="22"/>
          <w:szCs w:val="22"/>
        </w:rPr>
        <w:t>’</w:t>
      </w:r>
      <w:r w:rsidR="001050EE" w:rsidRPr="000E4DB2">
        <w:rPr>
          <w:sz w:val="22"/>
          <w:szCs w:val="22"/>
        </w:rPr>
        <w:t xml:space="preserve">s obligations during the </w:t>
      </w:r>
      <w:proofErr w:type="gramStart"/>
      <w:r w:rsidR="001050EE" w:rsidRPr="000E4DB2">
        <w:rPr>
          <w:sz w:val="22"/>
          <w:szCs w:val="22"/>
        </w:rPr>
        <w:t>defects</w:t>
      </w:r>
      <w:proofErr w:type="gramEnd"/>
      <w:r w:rsidR="001050EE" w:rsidRPr="000E4DB2">
        <w:rPr>
          <w:sz w:val="22"/>
          <w:szCs w:val="22"/>
        </w:rPr>
        <w:t xml:space="preserve"> liability period is</w:t>
      </w:r>
      <w:r w:rsidR="00494A0D" w:rsidRPr="000E4DB2">
        <w:rPr>
          <w:sz w:val="22"/>
          <w:szCs w:val="22"/>
        </w:rPr>
        <w:t xml:space="preserve"> </w:t>
      </w:r>
      <w:r w:rsidR="001050EE" w:rsidRPr="000E4DB2">
        <w:rPr>
          <w:sz w:val="22"/>
          <w:szCs w:val="22"/>
        </w:rPr>
        <w:t>10</w:t>
      </w:r>
      <w:r w:rsidR="00E725FE" w:rsidRPr="000E4DB2">
        <w:rPr>
          <w:w w:val="50"/>
          <w:sz w:val="22"/>
          <w:szCs w:val="22"/>
        </w:rPr>
        <w:t> </w:t>
      </w:r>
      <w:r w:rsidR="001050EE" w:rsidRPr="000E4DB2">
        <w:rPr>
          <w:sz w:val="22"/>
          <w:szCs w:val="22"/>
        </w:rPr>
        <w:t>% of each instalment</w:t>
      </w:r>
      <w:r w:rsidRPr="000E4DB2">
        <w:rPr>
          <w:sz w:val="22"/>
          <w:szCs w:val="22"/>
        </w:rPr>
        <w:t>.</w:t>
      </w:r>
    </w:p>
    <w:p w14:paraId="48C61A28" w14:textId="2DD2E5A2" w:rsidR="001050EE" w:rsidRDefault="001050EE" w:rsidP="00841D6A">
      <w:pPr>
        <w:spacing w:before="240"/>
        <w:ind w:left="1276" w:right="239" w:hanging="1276"/>
        <w:jc w:val="both"/>
        <w:rPr>
          <w:b/>
          <w:color w:val="FF0000"/>
          <w:szCs w:val="24"/>
        </w:rPr>
      </w:pPr>
      <w:bookmarkStart w:id="32" w:name="_Toc76894441"/>
      <w:r w:rsidRPr="000E4DB2">
        <w:rPr>
          <w:b/>
          <w:szCs w:val="24"/>
        </w:rPr>
        <w:t>Article 48</w:t>
      </w:r>
      <w:r w:rsidRPr="000E4DB2">
        <w:rPr>
          <w:b/>
          <w:szCs w:val="24"/>
        </w:rPr>
        <w:tab/>
        <w:t>Price revision</w:t>
      </w:r>
      <w:bookmarkEnd w:id="32"/>
      <w:r w:rsidR="00EE2E65">
        <w:rPr>
          <w:b/>
          <w:szCs w:val="24"/>
        </w:rPr>
        <w:t xml:space="preserve"> </w:t>
      </w:r>
    </w:p>
    <w:p w14:paraId="5B0A23A3" w14:textId="0AEB78C3" w:rsidR="000E4DB2" w:rsidRPr="00F90492" w:rsidRDefault="000E4DB2" w:rsidP="00841D6A">
      <w:pPr>
        <w:spacing w:before="240"/>
        <w:ind w:left="1276" w:right="239" w:hanging="1276"/>
        <w:jc w:val="both"/>
        <w:rPr>
          <w:sz w:val="22"/>
          <w:szCs w:val="22"/>
        </w:rPr>
      </w:pPr>
      <w:r>
        <w:rPr>
          <w:b/>
          <w:szCs w:val="24"/>
        </w:rPr>
        <w:tab/>
      </w:r>
      <w:r w:rsidRPr="00F90492">
        <w:rPr>
          <w:sz w:val="22"/>
          <w:szCs w:val="22"/>
        </w:rPr>
        <w:t>Not applicable</w:t>
      </w:r>
    </w:p>
    <w:p w14:paraId="06D21769" w14:textId="77777777" w:rsidR="001050EE" w:rsidRPr="00B7682C" w:rsidRDefault="001050EE" w:rsidP="00841D6A">
      <w:pPr>
        <w:spacing w:before="240"/>
        <w:ind w:left="1276" w:right="239" w:hanging="1276"/>
        <w:jc w:val="both"/>
        <w:rPr>
          <w:b/>
          <w:szCs w:val="24"/>
        </w:rPr>
      </w:pPr>
      <w:bookmarkStart w:id="33" w:name="_Toc76894442"/>
      <w:r w:rsidRPr="006015D0">
        <w:rPr>
          <w:b/>
          <w:szCs w:val="24"/>
        </w:rPr>
        <w:t>Article 49</w:t>
      </w:r>
      <w:r w:rsidRPr="006015D0">
        <w:rPr>
          <w:b/>
          <w:szCs w:val="24"/>
        </w:rPr>
        <w:tab/>
      </w:r>
      <w:r w:rsidRPr="00B7682C">
        <w:rPr>
          <w:b/>
          <w:szCs w:val="24"/>
        </w:rPr>
        <w:t>Measurement</w:t>
      </w:r>
      <w:bookmarkEnd w:id="33"/>
    </w:p>
    <w:p w14:paraId="7056A583" w14:textId="6566B157" w:rsidR="001050EE" w:rsidRPr="00254A2D" w:rsidRDefault="001050EE" w:rsidP="00254A2D">
      <w:pPr>
        <w:spacing w:before="120" w:after="120"/>
        <w:ind w:left="1276" w:right="239" w:hanging="709"/>
        <w:jc w:val="both"/>
        <w:rPr>
          <w:sz w:val="22"/>
          <w:szCs w:val="22"/>
        </w:rPr>
      </w:pPr>
      <w:r w:rsidRPr="00B7682C">
        <w:rPr>
          <w:bCs/>
          <w:sz w:val="22"/>
          <w:szCs w:val="22"/>
        </w:rPr>
        <w:t>49.1</w:t>
      </w:r>
      <w:r w:rsidRPr="00B7682C">
        <w:rPr>
          <w:bCs/>
          <w:sz w:val="22"/>
          <w:szCs w:val="22"/>
        </w:rPr>
        <w:tab/>
      </w:r>
      <w:r w:rsidRPr="00B7682C">
        <w:rPr>
          <w:sz w:val="22"/>
          <w:szCs w:val="22"/>
        </w:rPr>
        <w:t xml:space="preserve">Apart from the amounts qualified as lump sums in the </w:t>
      </w:r>
      <w:r w:rsidR="004D761A" w:rsidRPr="00B7682C">
        <w:rPr>
          <w:sz w:val="22"/>
          <w:szCs w:val="22"/>
        </w:rPr>
        <w:t>b</w:t>
      </w:r>
      <w:r w:rsidRPr="00B7682C">
        <w:rPr>
          <w:sz w:val="22"/>
          <w:szCs w:val="22"/>
        </w:rPr>
        <w:t xml:space="preserve">ill of </w:t>
      </w:r>
      <w:r w:rsidR="004D761A" w:rsidRPr="00B7682C">
        <w:rPr>
          <w:sz w:val="22"/>
          <w:szCs w:val="22"/>
        </w:rPr>
        <w:t>q</w:t>
      </w:r>
      <w:r w:rsidRPr="00B7682C">
        <w:rPr>
          <w:sz w:val="22"/>
          <w:szCs w:val="22"/>
        </w:rPr>
        <w:t>uantities, this is a unit-price contract.</w:t>
      </w:r>
      <w:r w:rsidR="00676906">
        <w:rPr>
          <w:sz w:val="22"/>
          <w:szCs w:val="22"/>
        </w:rPr>
        <w:t xml:space="preserve"> </w:t>
      </w:r>
    </w:p>
    <w:p w14:paraId="47187F9C" w14:textId="77777777" w:rsidR="001050EE" w:rsidRPr="00EB0373" w:rsidRDefault="001050EE" w:rsidP="00841D6A">
      <w:pPr>
        <w:spacing w:before="240"/>
        <w:ind w:left="1276" w:right="239" w:hanging="1276"/>
        <w:jc w:val="both"/>
        <w:rPr>
          <w:b/>
          <w:szCs w:val="24"/>
        </w:rPr>
      </w:pPr>
      <w:bookmarkStart w:id="34" w:name="_Toc76894443"/>
      <w:r w:rsidRPr="006015D0">
        <w:rPr>
          <w:b/>
          <w:szCs w:val="24"/>
        </w:rPr>
        <w:t>Article 50</w:t>
      </w:r>
      <w:r w:rsidRPr="006015D0">
        <w:rPr>
          <w:b/>
          <w:szCs w:val="24"/>
        </w:rPr>
        <w:tab/>
      </w:r>
      <w:r w:rsidRPr="00EB0373">
        <w:rPr>
          <w:b/>
          <w:szCs w:val="24"/>
        </w:rPr>
        <w:t>Interim payments</w:t>
      </w:r>
      <w:bookmarkEnd w:id="34"/>
    </w:p>
    <w:p w14:paraId="11E4689A" w14:textId="43BC34A9" w:rsidR="001050EE" w:rsidRPr="006015D0" w:rsidRDefault="001050EE" w:rsidP="00525418">
      <w:pPr>
        <w:spacing w:before="120" w:after="120"/>
        <w:ind w:left="1276" w:right="239" w:hanging="709"/>
        <w:jc w:val="both"/>
        <w:rPr>
          <w:sz w:val="22"/>
          <w:szCs w:val="22"/>
        </w:rPr>
      </w:pPr>
      <w:r w:rsidRPr="00EB0373">
        <w:rPr>
          <w:bCs/>
          <w:sz w:val="22"/>
          <w:szCs w:val="22"/>
        </w:rPr>
        <w:t>50.1</w:t>
      </w:r>
      <w:r w:rsidR="00676906" w:rsidRPr="00EB0373">
        <w:rPr>
          <w:sz w:val="22"/>
          <w:szCs w:val="22"/>
        </w:rPr>
        <w:tab/>
        <w:t xml:space="preserve">The minimum amount of any Interim Payment Certificate shall be </w:t>
      </w:r>
      <w:r w:rsidR="00E570D3">
        <w:rPr>
          <w:sz w:val="22"/>
          <w:szCs w:val="22"/>
        </w:rPr>
        <w:t>50</w:t>
      </w:r>
      <w:r w:rsidR="00676906" w:rsidRPr="00266A54">
        <w:rPr>
          <w:sz w:val="22"/>
          <w:szCs w:val="22"/>
        </w:rPr>
        <w:t>,000.00</w:t>
      </w:r>
      <w:r w:rsidR="00676906" w:rsidRPr="00EB0373">
        <w:rPr>
          <w:sz w:val="22"/>
          <w:szCs w:val="22"/>
        </w:rPr>
        <w:t xml:space="preserve"> EUR (before deduction of retained sum of 10%)</w:t>
      </w:r>
      <w:r w:rsidR="00676906" w:rsidRPr="00EB0373">
        <w:rPr>
          <w:b/>
          <w:sz w:val="22"/>
          <w:szCs w:val="22"/>
        </w:rPr>
        <w:t>.</w:t>
      </w:r>
      <w:r w:rsidR="00676906">
        <w:rPr>
          <w:b/>
          <w:sz w:val="22"/>
          <w:szCs w:val="22"/>
        </w:rPr>
        <w:t xml:space="preserve"> </w:t>
      </w:r>
    </w:p>
    <w:p w14:paraId="028DA920" w14:textId="77777777" w:rsidR="001050EE" w:rsidRPr="00676906" w:rsidRDefault="001050EE" w:rsidP="00841D6A">
      <w:pPr>
        <w:spacing w:before="240"/>
        <w:ind w:left="1276" w:right="239" w:hanging="1276"/>
        <w:jc w:val="both"/>
        <w:rPr>
          <w:b/>
          <w:szCs w:val="24"/>
        </w:rPr>
      </w:pPr>
      <w:bookmarkStart w:id="35" w:name="_Toc76894444"/>
      <w:r w:rsidRPr="006015D0">
        <w:rPr>
          <w:b/>
          <w:szCs w:val="24"/>
        </w:rPr>
        <w:t>Article 51</w:t>
      </w:r>
      <w:r w:rsidRPr="006015D0">
        <w:rPr>
          <w:b/>
          <w:szCs w:val="24"/>
        </w:rPr>
        <w:tab/>
        <w:t xml:space="preserve">Final </w:t>
      </w:r>
      <w:r w:rsidRPr="00676906">
        <w:rPr>
          <w:b/>
          <w:szCs w:val="24"/>
        </w:rPr>
        <w:t>statement of account</w:t>
      </w:r>
      <w:bookmarkEnd w:id="35"/>
    </w:p>
    <w:p w14:paraId="37C8C52C" w14:textId="77777777" w:rsidR="009E24C9" w:rsidRPr="00676906" w:rsidRDefault="009E24C9" w:rsidP="00841D6A">
      <w:pPr>
        <w:pStyle w:val="Text1"/>
        <w:ind w:left="1276" w:right="239" w:hanging="709"/>
        <w:rPr>
          <w:sz w:val="22"/>
          <w:szCs w:val="22"/>
          <w:lang w:eastAsia="en-GB"/>
        </w:rPr>
      </w:pPr>
      <w:r w:rsidRPr="00676906">
        <w:rPr>
          <w:sz w:val="22"/>
          <w:szCs w:val="22"/>
          <w:lang w:eastAsia="en-GB"/>
        </w:rPr>
        <w:t>51.1</w:t>
      </w:r>
      <w:r w:rsidRPr="00676906">
        <w:rPr>
          <w:sz w:val="22"/>
          <w:szCs w:val="22"/>
          <w:lang w:eastAsia="en-GB"/>
        </w:rPr>
        <w:tab/>
        <w:t xml:space="preserve">The </w:t>
      </w:r>
      <w:r w:rsidR="004D761A" w:rsidRPr="00676906">
        <w:rPr>
          <w:sz w:val="22"/>
          <w:szCs w:val="22"/>
          <w:lang w:eastAsia="en-GB"/>
        </w:rPr>
        <w:t>c</w:t>
      </w:r>
      <w:r w:rsidRPr="00676906">
        <w:rPr>
          <w:sz w:val="22"/>
          <w:szCs w:val="22"/>
          <w:lang w:eastAsia="en-GB"/>
        </w:rPr>
        <w:t xml:space="preserve">ontractor shall, submit to the </w:t>
      </w:r>
      <w:r w:rsidR="004D761A" w:rsidRPr="00676906">
        <w:rPr>
          <w:sz w:val="22"/>
          <w:szCs w:val="22"/>
          <w:lang w:eastAsia="en-GB"/>
        </w:rPr>
        <w:t>s</w:t>
      </w:r>
      <w:r w:rsidRPr="00676906">
        <w:rPr>
          <w:sz w:val="22"/>
          <w:szCs w:val="22"/>
          <w:lang w:eastAsia="en-GB"/>
        </w:rPr>
        <w:t xml:space="preserve">upervisor a draft final statement of account when it applies for the </w:t>
      </w:r>
      <w:r w:rsidR="00175DF3" w:rsidRPr="00676906">
        <w:rPr>
          <w:sz w:val="22"/>
          <w:szCs w:val="22"/>
          <w:lang w:eastAsia="en-GB"/>
        </w:rPr>
        <w:t xml:space="preserve">final </w:t>
      </w:r>
      <w:r w:rsidRPr="00676906">
        <w:rPr>
          <w:sz w:val="22"/>
          <w:szCs w:val="22"/>
          <w:lang w:eastAsia="en-GB"/>
        </w:rPr>
        <w:t xml:space="preserve">acceptance certificate. </w:t>
      </w:r>
      <w:proofErr w:type="gramStart"/>
      <w:r w:rsidRPr="00676906">
        <w:rPr>
          <w:sz w:val="22"/>
          <w:szCs w:val="22"/>
          <w:lang w:eastAsia="en-GB"/>
        </w:rPr>
        <w:t>In order to</w:t>
      </w:r>
      <w:proofErr w:type="gramEnd"/>
      <w:r w:rsidRPr="00676906">
        <w:rPr>
          <w:sz w:val="22"/>
          <w:szCs w:val="22"/>
          <w:lang w:eastAsia="en-GB"/>
        </w:rPr>
        <w:t xml:space="preserve"> enable the </w:t>
      </w:r>
      <w:r w:rsidR="004D761A" w:rsidRPr="00676906">
        <w:rPr>
          <w:sz w:val="22"/>
          <w:szCs w:val="22"/>
          <w:lang w:eastAsia="en-GB"/>
        </w:rPr>
        <w:t>s</w:t>
      </w:r>
      <w:r w:rsidRPr="00676906">
        <w:rPr>
          <w:sz w:val="22"/>
          <w:szCs w:val="22"/>
          <w:lang w:eastAsia="en-GB"/>
        </w:rPr>
        <w:t xml:space="preserve">upervisor to prepare the final statement of account, the draft final statement of account is submitted with supporting documents showing in detail the value of the work done in accordance with the contract and all further sums which the </w:t>
      </w:r>
      <w:r w:rsidR="004D761A" w:rsidRPr="00676906">
        <w:rPr>
          <w:sz w:val="22"/>
          <w:szCs w:val="22"/>
          <w:lang w:eastAsia="en-GB"/>
        </w:rPr>
        <w:t>c</w:t>
      </w:r>
      <w:r w:rsidRPr="00676906">
        <w:rPr>
          <w:sz w:val="22"/>
          <w:szCs w:val="22"/>
          <w:lang w:eastAsia="en-GB"/>
        </w:rPr>
        <w:t>ontractor considers to be due to it under the contract.</w:t>
      </w:r>
    </w:p>
    <w:p w14:paraId="2C40F543" w14:textId="77777777" w:rsidR="001050EE" w:rsidRPr="006015D0" w:rsidRDefault="009E24C9" w:rsidP="00841D6A">
      <w:pPr>
        <w:ind w:left="1276" w:right="239" w:hanging="709"/>
        <w:jc w:val="both"/>
        <w:rPr>
          <w:sz w:val="22"/>
          <w:szCs w:val="22"/>
        </w:rPr>
      </w:pPr>
      <w:r w:rsidRPr="00676906">
        <w:rPr>
          <w:sz w:val="22"/>
          <w:szCs w:val="22"/>
          <w:lang w:eastAsia="en-GB"/>
        </w:rPr>
        <w:t>51.2</w:t>
      </w:r>
      <w:r w:rsidRPr="00676906">
        <w:rPr>
          <w:sz w:val="22"/>
          <w:szCs w:val="22"/>
          <w:lang w:eastAsia="en-GB"/>
        </w:rPr>
        <w:tab/>
        <w:t>Within 30 days from issuing the final acceptance</w:t>
      </w:r>
      <w:r w:rsidR="00175DF3" w:rsidRPr="00676906">
        <w:rPr>
          <w:sz w:val="22"/>
          <w:szCs w:val="22"/>
          <w:lang w:eastAsia="en-GB"/>
        </w:rPr>
        <w:t xml:space="preserve"> certificate</w:t>
      </w:r>
      <w:r w:rsidRPr="00676906">
        <w:rPr>
          <w:sz w:val="22"/>
          <w:szCs w:val="22"/>
          <w:lang w:eastAsia="en-GB"/>
        </w:rPr>
        <w:t xml:space="preserve"> referred to in </w:t>
      </w:r>
      <w:r w:rsidR="00EF3CAE" w:rsidRPr="00676906">
        <w:rPr>
          <w:sz w:val="22"/>
          <w:szCs w:val="22"/>
          <w:lang w:eastAsia="en-GB"/>
        </w:rPr>
        <w:t>A</w:t>
      </w:r>
      <w:r w:rsidRPr="00676906">
        <w:rPr>
          <w:sz w:val="22"/>
          <w:szCs w:val="22"/>
          <w:lang w:eastAsia="en-GB"/>
        </w:rPr>
        <w:t>rticle</w:t>
      </w:r>
      <w:r w:rsidR="00101855" w:rsidRPr="00676906">
        <w:rPr>
          <w:sz w:val="22"/>
          <w:szCs w:val="22"/>
          <w:lang w:eastAsia="en-GB"/>
        </w:rPr>
        <w:t> </w:t>
      </w:r>
      <w:r w:rsidRPr="00676906">
        <w:rPr>
          <w:sz w:val="22"/>
          <w:szCs w:val="22"/>
          <w:lang w:eastAsia="en-GB"/>
        </w:rPr>
        <w:t xml:space="preserve">62, the </w:t>
      </w:r>
      <w:r w:rsidR="004D761A" w:rsidRPr="00676906">
        <w:rPr>
          <w:sz w:val="22"/>
          <w:szCs w:val="22"/>
          <w:lang w:eastAsia="en-GB"/>
        </w:rPr>
        <w:t>s</w:t>
      </w:r>
      <w:r w:rsidRPr="00676906">
        <w:rPr>
          <w:sz w:val="22"/>
          <w:szCs w:val="22"/>
          <w:lang w:eastAsia="en-GB"/>
        </w:rPr>
        <w:t>upervisor shall prepare and signed the final statement of account.</w:t>
      </w:r>
    </w:p>
    <w:p w14:paraId="41736BA7" w14:textId="77777777" w:rsidR="001050EE" w:rsidRPr="006015D0" w:rsidRDefault="001050EE" w:rsidP="00841D6A">
      <w:pPr>
        <w:spacing w:before="240"/>
        <w:ind w:left="1276" w:right="239" w:hanging="1276"/>
        <w:jc w:val="both"/>
        <w:rPr>
          <w:b/>
          <w:szCs w:val="24"/>
        </w:rPr>
      </w:pPr>
      <w:bookmarkStart w:id="36" w:name="_Toc76894447"/>
      <w:r w:rsidRPr="006015D0">
        <w:rPr>
          <w:b/>
          <w:szCs w:val="24"/>
        </w:rPr>
        <w:t>Article 60</w:t>
      </w:r>
      <w:r w:rsidRPr="006015D0">
        <w:rPr>
          <w:b/>
          <w:szCs w:val="24"/>
        </w:rPr>
        <w:tab/>
        <w:t>Provisional acceptance</w:t>
      </w:r>
      <w:bookmarkEnd w:id="36"/>
    </w:p>
    <w:p w14:paraId="03F5CE59" w14:textId="1F8FAC76" w:rsidR="001050EE" w:rsidRPr="006015D0" w:rsidRDefault="00101855" w:rsidP="00841D6A">
      <w:pPr>
        <w:spacing w:before="120"/>
        <w:ind w:left="1276" w:right="239" w:hanging="709"/>
        <w:jc w:val="both"/>
        <w:rPr>
          <w:b/>
          <w:bCs/>
          <w:sz w:val="22"/>
          <w:szCs w:val="22"/>
        </w:rPr>
      </w:pPr>
      <w:r w:rsidRPr="006015D0">
        <w:rPr>
          <w:sz w:val="22"/>
          <w:szCs w:val="22"/>
        </w:rPr>
        <w:t>60.1</w:t>
      </w:r>
      <w:r w:rsidR="00401C44" w:rsidRPr="006015D0">
        <w:rPr>
          <w:sz w:val="22"/>
          <w:szCs w:val="22"/>
        </w:rPr>
        <w:tab/>
        <w:t xml:space="preserve">In complement to </w:t>
      </w:r>
      <w:r w:rsidR="00044AF2">
        <w:rPr>
          <w:sz w:val="22"/>
          <w:szCs w:val="22"/>
        </w:rPr>
        <w:t>A</w:t>
      </w:r>
      <w:r w:rsidR="00401C44" w:rsidRPr="006015D0">
        <w:rPr>
          <w:sz w:val="22"/>
          <w:szCs w:val="22"/>
        </w:rPr>
        <w:t xml:space="preserve">rticle 60.1 of the </w:t>
      </w:r>
      <w:r w:rsidR="004D761A">
        <w:rPr>
          <w:sz w:val="22"/>
          <w:szCs w:val="22"/>
        </w:rPr>
        <w:t>g</w:t>
      </w:r>
      <w:r w:rsidR="00401C44" w:rsidRPr="006015D0">
        <w:rPr>
          <w:sz w:val="22"/>
          <w:szCs w:val="22"/>
        </w:rPr>
        <w:t xml:space="preserve">eneral </w:t>
      </w:r>
      <w:r w:rsidR="004D761A">
        <w:rPr>
          <w:sz w:val="22"/>
          <w:szCs w:val="22"/>
        </w:rPr>
        <w:t>c</w:t>
      </w:r>
      <w:r w:rsidR="00401C44" w:rsidRPr="006015D0">
        <w:rPr>
          <w:sz w:val="22"/>
          <w:szCs w:val="22"/>
        </w:rPr>
        <w:t>onditions</w:t>
      </w:r>
      <w:r w:rsidR="00DF18C3">
        <w:rPr>
          <w:sz w:val="22"/>
          <w:szCs w:val="22"/>
        </w:rPr>
        <w:t>,</w:t>
      </w:r>
      <w:r w:rsidR="00401C44" w:rsidRPr="006015D0">
        <w:rPr>
          <w:sz w:val="22"/>
          <w:szCs w:val="22"/>
        </w:rPr>
        <w:t xml:space="preserve"> </w:t>
      </w:r>
      <w:r w:rsidR="00DF18C3" w:rsidRPr="00E858B6">
        <w:rPr>
          <w:sz w:val="22"/>
          <w:szCs w:val="22"/>
        </w:rPr>
        <w:t xml:space="preserve">no provisional acceptance will be preceded unless all operating and maintenance manuals, as-built drawings, </w:t>
      </w:r>
      <w:r w:rsidR="005E4352">
        <w:rPr>
          <w:sz w:val="22"/>
          <w:szCs w:val="22"/>
        </w:rPr>
        <w:t xml:space="preserve">commercial </w:t>
      </w:r>
      <w:r w:rsidR="00DF18C3" w:rsidRPr="00E858B6">
        <w:rPr>
          <w:sz w:val="22"/>
          <w:szCs w:val="22"/>
        </w:rPr>
        <w:t>warranties, and certificates of mechanical, electrical and all other engineering components necessary to put buildings</w:t>
      </w:r>
      <w:r w:rsidR="008315CD" w:rsidRPr="00E858B6">
        <w:rPr>
          <w:sz w:val="22"/>
          <w:szCs w:val="22"/>
        </w:rPr>
        <w:t>/road infrastructure</w:t>
      </w:r>
      <w:r w:rsidR="00DF18C3" w:rsidRPr="00E858B6">
        <w:rPr>
          <w:sz w:val="22"/>
          <w:szCs w:val="22"/>
        </w:rPr>
        <w:t xml:space="preserve"> into the full operation, have been submitted by the contractor and approved by the supervisor.</w:t>
      </w:r>
      <w:r w:rsidR="00DF18C3">
        <w:rPr>
          <w:sz w:val="22"/>
          <w:szCs w:val="22"/>
        </w:rPr>
        <w:t xml:space="preserve"> </w:t>
      </w:r>
    </w:p>
    <w:p w14:paraId="07F9D64C" w14:textId="57AEEC71" w:rsidR="001050EE" w:rsidRPr="006015D0" w:rsidRDefault="001050EE" w:rsidP="00841D6A">
      <w:pPr>
        <w:spacing w:before="240"/>
        <w:ind w:left="1276" w:right="239" w:hanging="1276"/>
        <w:jc w:val="both"/>
        <w:rPr>
          <w:b/>
          <w:szCs w:val="24"/>
        </w:rPr>
      </w:pPr>
      <w:bookmarkStart w:id="37" w:name="_Toc76894448"/>
      <w:r w:rsidRPr="006015D0">
        <w:rPr>
          <w:b/>
          <w:szCs w:val="24"/>
        </w:rPr>
        <w:t>Article 61</w:t>
      </w:r>
      <w:r w:rsidRPr="006015D0">
        <w:rPr>
          <w:b/>
          <w:szCs w:val="24"/>
        </w:rPr>
        <w:tab/>
        <w:t>Defects liability</w:t>
      </w:r>
      <w:bookmarkEnd w:id="37"/>
    </w:p>
    <w:p w14:paraId="5FD3B9C5" w14:textId="2CF1FED1" w:rsidR="00B35F29" w:rsidRDefault="009E24C9" w:rsidP="00B35F29">
      <w:pPr>
        <w:spacing w:before="120" w:after="120"/>
        <w:ind w:left="1276" w:right="239" w:hanging="709"/>
        <w:jc w:val="both"/>
        <w:rPr>
          <w:sz w:val="22"/>
          <w:szCs w:val="22"/>
        </w:rPr>
      </w:pPr>
      <w:r w:rsidRPr="006015D0">
        <w:rPr>
          <w:sz w:val="22"/>
          <w:szCs w:val="22"/>
        </w:rPr>
        <w:t>61.1</w:t>
      </w:r>
      <w:r w:rsidRPr="006015D0">
        <w:rPr>
          <w:sz w:val="22"/>
          <w:szCs w:val="22"/>
        </w:rPr>
        <w:tab/>
      </w:r>
      <w:r w:rsidR="00401C44" w:rsidRPr="006015D0">
        <w:rPr>
          <w:sz w:val="22"/>
          <w:szCs w:val="22"/>
        </w:rPr>
        <w:t>T</w:t>
      </w:r>
      <w:r w:rsidRPr="006015D0">
        <w:rPr>
          <w:sz w:val="22"/>
          <w:szCs w:val="22"/>
        </w:rPr>
        <w:t xml:space="preserve">he defects liability period is defined as the period commencing on the date of provisional acceptance, during which the </w:t>
      </w:r>
      <w:r w:rsidR="004D761A">
        <w:rPr>
          <w:sz w:val="22"/>
          <w:szCs w:val="22"/>
        </w:rPr>
        <w:t>c</w:t>
      </w:r>
      <w:r w:rsidRPr="006015D0">
        <w:rPr>
          <w:sz w:val="22"/>
          <w:szCs w:val="22"/>
        </w:rPr>
        <w:t xml:space="preserve">ontractor is required to make good any </w:t>
      </w:r>
      <w:r w:rsidR="001204DA">
        <w:rPr>
          <w:sz w:val="22"/>
          <w:szCs w:val="22"/>
        </w:rPr>
        <w:t>de</w:t>
      </w:r>
      <w:r w:rsidRPr="006015D0">
        <w:rPr>
          <w:sz w:val="22"/>
          <w:szCs w:val="22"/>
        </w:rPr>
        <w:t xml:space="preserve">fect in, or damage to, any part of the work which may appear or occur during this period as notify by the </w:t>
      </w:r>
      <w:r w:rsidR="004D761A">
        <w:rPr>
          <w:sz w:val="22"/>
          <w:szCs w:val="22"/>
        </w:rPr>
        <w:t>s</w:t>
      </w:r>
      <w:r w:rsidRPr="006015D0">
        <w:rPr>
          <w:sz w:val="22"/>
          <w:szCs w:val="22"/>
        </w:rPr>
        <w:t xml:space="preserve">upervisor or the </w:t>
      </w:r>
      <w:r w:rsidR="004D761A">
        <w:rPr>
          <w:sz w:val="22"/>
          <w:szCs w:val="22"/>
        </w:rPr>
        <w:t>c</w:t>
      </w:r>
      <w:r w:rsidRPr="006015D0">
        <w:rPr>
          <w:sz w:val="22"/>
          <w:szCs w:val="22"/>
        </w:rPr>
        <w:t xml:space="preserve">ontracting </w:t>
      </w:r>
      <w:r w:rsidR="004D761A">
        <w:rPr>
          <w:sz w:val="22"/>
          <w:szCs w:val="22"/>
        </w:rPr>
        <w:t>a</w:t>
      </w:r>
      <w:r w:rsidRPr="006015D0">
        <w:rPr>
          <w:sz w:val="22"/>
          <w:szCs w:val="22"/>
        </w:rPr>
        <w:t xml:space="preserve">uthority. The rights and obligations of the parties </w:t>
      </w:r>
      <w:proofErr w:type="gramStart"/>
      <w:r w:rsidRPr="006015D0">
        <w:rPr>
          <w:sz w:val="22"/>
          <w:szCs w:val="22"/>
        </w:rPr>
        <w:t>with regard to</w:t>
      </w:r>
      <w:proofErr w:type="gramEnd"/>
      <w:r w:rsidRPr="006015D0">
        <w:rPr>
          <w:sz w:val="22"/>
          <w:szCs w:val="22"/>
        </w:rPr>
        <w:t xml:space="preserve"> this </w:t>
      </w:r>
      <w:proofErr w:type="gramStart"/>
      <w:r w:rsidRPr="006015D0">
        <w:rPr>
          <w:sz w:val="22"/>
          <w:szCs w:val="22"/>
        </w:rPr>
        <w:t>defects</w:t>
      </w:r>
      <w:proofErr w:type="gramEnd"/>
      <w:r w:rsidRPr="006015D0">
        <w:rPr>
          <w:sz w:val="22"/>
          <w:szCs w:val="22"/>
        </w:rPr>
        <w:t xml:space="preserve"> liability period are laid down in Article 61 of the </w:t>
      </w:r>
      <w:r w:rsidR="004D761A">
        <w:rPr>
          <w:sz w:val="22"/>
          <w:szCs w:val="22"/>
        </w:rPr>
        <w:t>g</w:t>
      </w:r>
      <w:r w:rsidRPr="006015D0">
        <w:rPr>
          <w:sz w:val="22"/>
          <w:szCs w:val="22"/>
        </w:rPr>
        <w:t xml:space="preserve">eneral </w:t>
      </w:r>
      <w:r w:rsidR="004D761A">
        <w:rPr>
          <w:sz w:val="22"/>
          <w:szCs w:val="22"/>
        </w:rPr>
        <w:t>c</w:t>
      </w:r>
      <w:r w:rsidRPr="006015D0">
        <w:rPr>
          <w:sz w:val="22"/>
          <w:szCs w:val="22"/>
        </w:rPr>
        <w:t>onditions.</w:t>
      </w:r>
      <w:r w:rsidR="00401C44" w:rsidRPr="006015D0">
        <w:rPr>
          <w:sz w:val="22"/>
          <w:szCs w:val="22"/>
        </w:rPr>
        <w:t xml:space="preserve"> </w:t>
      </w:r>
    </w:p>
    <w:p w14:paraId="5AC95C09" w14:textId="1D1DBCBA" w:rsidR="00AB156C" w:rsidRDefault="00AB156C" w:rsidP="00AB156C">
      <w:pPr>
        <w:spacing w:before="120" w:after="120"/>
        <w:ind w:left="1276" w:right="239" w:hanging="709"/>
        <w:jc w:val="both"/>
        <w:rPr>
          <w:sz w:val="22"/>
          <w:szCs w:val="22"/>
        </w:rPr>
      </w:pPr>
      <w:r w:rsidRPr="006015D0">
        <w:rPr>
          <w:sz w:val="22"/>
          <w:szCs w:val="22"/>
        </w:rPr>
        <w:t>61.</w:t>
      </w:r>
      <w:r>
        <w:rPr>
          <w:sz w:val="22"/>
          <w:szCs w:val="22"/>
        </w:rPr>
        <w:t>6</w:t>
      </w:r>
      <w:r>
        <w:rPr>
          <w:sz w:val="22"/>
          <w:szCs w:val="22"/>
        </w:rPr>
        <w:tab/>
      </w:r>
      <w:r w:rsidRPr="00B35F29">
        <w:rPr>
          <w:sz w:val="22"/>
          <w:szCs w:val="22"/>
        </w:rPr>
        <w:t>In addition to the Defects Liability Period of t</w:t>
      </w:r>
      <w:r>
        <w:rPr>
          <w:sz w:val="22"/>
          <w:szCs w:val="22"/>
        </w:rPr>
        <w:t>welve</w:t>
      </w:r>
      <w:r w:rsidRPr="00B35F29">
        <w:rPr>
          <w:sz w:val="22"/>
          <w:szCs w:val="22"/>
        </w:rPr>
        <w:t xml:space="preserve"> (</w:t>
      </w:r>
      <w:r>
        <w:rPr>
          <w:sz w:val="22"/>
          <w:szCs w:val="22"/>
        </w:rPr>
        <w:t>12</w:t>
      </w:r>
      <w:r w:rsidRPr="00B35F29">
        <w:rPr>
          <w:sz w:val="22"/>
          <w:szCs w:val="22"/>
        </w:rPr>
        <w:t>) months commencing from the date of Provisional Acceptance, the Contractor shall provide commercial warranty, in respect of all equipment and materials incorporated into the reconstructed and upgraded border crossing po</w:t>
      </w:r>
      <w:r>
        <w:rPr>
          <w:sz w:val="22"/>
          <w:szCs w:val="22"/>
        </w:rPr>
        <w:t>int. The duration</w:t>
      </w:r>
      <w:r w:rsidRPr="00B35F29">
        <w:rPr>
          <w:sz w:val="22"/>
          <w:szCs w:val="22"/>
        </w:rPr>
        <w:t xml:space="preserve"> of such warranties shall be as specified by the respective manufacturers</w:t>
      </w:r>
      <w:r>
        <w:rPr>
          <w:sz w:val="22"/>
          <w:szCs w:val="22"/>
        </w:rPr>
        <w:t>, except the one specified in the Technical Specifications</w:t>
      </w:r>
      <w:r w:rsidRPr="00B35F29">
        <w:rPr>
          <w:sz w:val="22"/>
          <w:szCs w:val="22"/>
        </w:rPr>
        <w:t>. Such warranties shall take effect on the date of Provisional Acceptance and shall remain valid independently of, and without prejudice to, the Defects Liability Period.</w:t>
      </w:r>
      <w:r>
        <w:rPr>
          <w:sz w:val="22"/>
          <w:szCs w:val="22"/>
        </w:rPr>
        <w:t xml:space="preserve"> </w:t>
      </w:r>
      <w:r w:rsidRPr="00B35F29">
        <w:rPr>
          <w:sz w:val="22"/>
          <w:szCs w:val="22"/>
        </w:rPr>
        <w:t xml:space="preserve">The Contractor </w:t>
      </w:r>
      <w:r w:rsidRPr="00B35F29">
        <w:rPr>
          <w:sz w:val="22"/>
          <w:szCs w:val="22"/>
        </w:rPr>
        <w:lastRenderedPageBreak/>
        <w:t>shall submit, no later than the date of Provisional Acceptance, copies of all original commercial warranty certificates. All obligations arising under these warrant</w:t>
      </w:r>
      <w:r>
        <w:rPr>
          <w:sz w:val="22"/>
          <w:szCs w:val="22"/>
        </w:rPr>
        <w:t>ies</w:t>
      </w:r>
      <w:r w:rsidRPr="00B35F29">
        <w:rPr>
          <w:sz w:val="22"/>
          <w:szCs w:val="22"/>
        </w:rPr>
        <w:t>, shall be performed at the Contractor’s sole cost. The Contractor shall remain fully responsible for the due enforcement of such warranties and for ensuring that all warranty terms and conditions are duly observed and complied with.</w:t>
      </w:r>
    </w:p>
    <w:p w14:paraId="6F39A127" w14:textId="77777777" w:rsidR="001050EE" w:rsidRPr="00525418" w:rsidRDefault="001050EE" w:rsidP="00841D6A">
      <w:pPr>
        <w:spacing w:before="240"/>
        <w:ind w:left="1276" w:right="239" w:hanging="1276"/>
        <w:jc w:val="both"/>
        <w:rPr>
          <w:b/>
          <w:szCs w:val="24"/>
          <w:lang w:val="fr-FR"/>
        </w:rPr>
      </w:pPr>
      <w:bookmarkStart w:id="38" w:name="_Toc76894451"/>
      <w:r w:rsidRPr="00525418">
        <w:rPr>
          <w:b/>
          <w:szCs w:val="24"/>
          <w:lang w:val="fr-FR"/>
        </w:rPr>
        <w:t>Article 68</w:t>
      </w:r>
      <w:r w:rsidRPr="00525418">
        <w:rPr>
          <w:b/>
          <w:szCs w:val="24"/>
          <w:lang w:val="fr-FR"/>
        </w:rPr>
        <w:tab/>
        <w:t xml:space="preserve">Dispute </w:t>
      </w:r>
      <w:proofErr w:type="spellStart"/>
      <w:r w:rsidRPr="00525418">
        <w:rPr>
          <w:b/>
          <w:szCs w:val="24"/>
          <w:lang w:val="fr-FR"/>
        </w:rPr>
        <w:t>settlement</w:t>
      </w:r>
      <w:bookmarkEnd w:id="38"/>
      <w:proofErr w:type="spellEnd"/>
    </w:p>
    <w:p w14:paraId="74B9F0D5" w14:textId="261C37E2" w:rsidR="009C4AC6" w:rsidRPr="00841D6A" w:rsidRDefault="001050EE" w:rsidP="00DF18C3">
      <w:pPr>
        <w:autoSpaceDE w:val="0"/>
        <w:autoSpaceDN w:val="0"/>
        <w:adjustRightInd w:val="0"/>
        <w:spacing w:before="120" w:after="120"/>
        <w:ind w:left="1276" w:right="239" w:hanging="709"/>
        <w:jc w:val="both"/>
        <w:rPr>
          <w:sz w:val="22"/>
          <w:szCs w:val="22"/>
          <w:lang w:bidi="kn-IN"/>
        </w:rPr>
      </w:pPr>
      <w:r w:rsidRPr="00525418">
        <w:rPr>
          <w:rStyle w:val="DefaultMargins"/>
          <w:rFonts w:ascii="Times New Roman" w:hAnsi="Times New Roman" w:cs="Times New Roman"/>
          <w:bCs/>
          <w:spacing w:val="-3"/>
          <w:sz w:val="22"/>
          <w:szCs w:val="22"/>
          <w:lang w:val="fr-FR"/>
        </w:rPr>
        <w:t>68.4</w:t>
      </w:r>
      <w:r w:rsidRPr="00525418">
        <w:rPr>
          <w:rStyle w:val="DefaultMargins"/>
          <w:rFonts w:ascii="Times New Roman" w:hAnsi="Times New Roman" w:cs="Times New Roman"/>
          <w:spacing w:val="-3"/>
          <w:sz w:val="22"/>
          <w:szCs w:val="22"/>
          <w:lang w:val="fr-FR"/>
        </w:rPr>
        <w:tab/>
      </w:r>
      <w:r w:rsidR="009C4AC6" w:rsidRPr="00525418">
        <w:rPr>
          <w:sz w:val="22"/>
          <w:szCs w:val="22"/>
          <w:lang w:bidi="kn-IN"/>
        </w:rPr>
        <w:t xml:space="preserve">Any dispute arising out of or relating to this contract which cannot be settled otherwise shall be referred to the exclusive jurisdiction of the courts of </w:t>
      </w:r>
      <w:r w:rsidR="00DF18C3" w:rsidRPr="00525418">
        <w:rPr>
          <w:sz w:val="22"/>
          <w:szCs w:val="22"/>
          <w:lang w:bidi="kn-IN"/>
        </w:rPr>
        <w:t>Republic of North Macedonia (Basic Civil Court – Skopje)</w:t>
      </w:r>
      <w:r w:rsidR="00525418" w:rsidRPr="00525418">
        <w:rPr>
          <w:sz w:val="22"/>
          <w:szCs w:val="22"/>
          <w:lang w:bidi="kn-IN"/>
        </w:rPr>
        <w:t xml:space="preserve"> </w:t>
      </w:r>
      <w:r w:rsidR="009C4AC6" w:rsidRPr="00525418">
        <w:rPr>
          <w:sz w:val="22"/>
          <w:szCs w:val="22"/>
          <w:lang w:bidi="kn-IN"/>
        </w:rPr>
        <w:t>in accordance with its national legislation.</w:t>
      </w:r>
    </w:p>
    <w:p w14:paraId="3EF8466A" w14:textId="7375CF50" w:rsidR="00BC663D" w:rsidRPr="00525418" w:rsidRDefault="004321C9" w:rsidP="00841D6A">
      <w:pPr>
        <w:keepNext/>
        <w:keepLines/>
        <w:tabs>
          <w:tab w:val="left" w:pos="1134"/>
        </w:tabs>
        <w:spacing w:before="240"/>
        <w:ind w:left="1134" w:hanging="1134"/>
        <w:rPr>
          <w:sz w:val="22"/>
          <w:szCs w:val="22"/>
        </w:rPr>
      </w:pPr>
      <w:r w:rsidRPr="00525418">
        <w:rPr>
          <w:b/>
          <w:szCs w:val="24"/>
        </w:rPr>
        <w:t>Article 72</w:t>
      </w:r>
      <w:r w:rsidRPr="00525418">
        <w:rPr>
          <w:b/>
          <w:szCs w:val="24"/>
        </w:rPr>
        <w:tab/>
        <w:t xml:space="preserve">Data </w:t>
      </w:r>
      <w:r w:rsidR="00751CDF" w:rsidRPr="00525418">
        <w:rPr>
          <w:b/>
          <w:szCs w:val="24"/>
        </w:rPr>
        <w:t>p</w:t>
      </w:r>
      <w:r w:rsidRPr="00525418">
        <w:rPr>
          <w:b/>
          <w:szCs w:val="24"/>
        </w:rPr>
        <w:t>rotection</w:t>
      </w:r>
    </w:p>
    <w:p w14:paraId="4591D26F" w14:textId="0F6096EF" w:rsidR="00BC663D" w:rsidRPr="00525418" w:rsidRDefault="00BC663D" w:rsidP="00841D6A">
      <w:pPr>
        <w:spacing w:before="120"/>
        <w:ind w:right="239"/>
        <w:jc w:val="both"/>
        <w:rPr>
          <w:sz w:val="22"/>
          <w:szCs w:val="22"/>
        </w:rPr>
      </w:pPr>
      <w:proofErr w:type="gramStart"/>
      <w:r w:rsidRPr="00525418">
        <w:rPr>
          <w:sz w:val="22"/>
          <w:szCs w:val="22"/>
        </w:rPr>
        <w:t>For the purpose of</w:t>
      </w:r>
      <w:proofErr w:type="gramEnd"/>
      <w:r w:rsidRPr="00525418">
        <w:rPr>
          <w:sz w:val="22"/>
          <w:szCs w:val="22"/>
        </w:rPr>
        <w:t xml:space="preserve"> Article 72 of the general conditions, for the part of the data transferred by the contracting authority to the European Commission:</w:t>
      </w:r>
    </w:p>
    <w:p w14:paraId="27D43998" w14:textId="291EBC4C" w:rsidR="00BC663D" w:rsidRPr="00525418" w:rsidRDefault="00BC663D" w:rsidP="00525418">
      <w:pPr>
        <w:numPr>
          <w:ilvl w:val="0"/>
          <w:numId w:val="34"/>
        </w:numPr>
        <w:spacing w:before="120"/>
        <w:ind w:right="239"/>
        <w:jc w:val="both"/>
        <w:rPr>
          <w:sz w:val="22"/>
          <w:szCs w:val="22"/>
        </w:rPr>
      </w:pPr>
      <w:r w:rsidRPr="00525418">
        <w:rPr>
          <w:sz w:val="22"/>
          <w:szCs w:val="22"/>
        </w:rPr>
        <w:t>the controller for the processing of personal data carried out within the Commission is</w:t>
      </w:r>
      <w:r w:rsidR="00525418" w:rsidRPr="00525418">
        <w:rPr>
          <w:sz w:val="22"/>
          <w:szCs w:val="22"/>
        </w:rPr>
        <w:t xml:space="preserve"> </w:t>
      </w:r>
      <w:r w:rsidRPr="00525418">
        <w:rPr>
          <w:sz w:val="22"/>
          <w:szCs w:val="22"/>
        </w:rPr>
        <w:t>the head of contracts and finance unit R4 of DG Neighbourho</w:t>
      </w:r>
      <w:r w:rsidR="00525418" w:rsidRPr="00525418">
        <w:rPr>
          <w:sz w:val="22"/>
          <w:szCs w:val="22"/>
        </w:rPr>
        <w:t>od and Enlargement Negotiations</w:t>
      </w:r>
    </w:p>
    <w:p w14:paraId="707DB115" w14:textId="7C3D233D" w:rsidR="00FF64D5" w:rsidRPr="00525418" w:rsidRDefault="00BC663D" w:rsidP="00841D6A">
      <w:pPr>
        <w:numPr>
          <w:ilvl w:val="0"/>
          <w:numId w:val="34"/>
        </w:numPr>
        <w:spacing w:before="120"/>
        <w:ind w:left="714" w:right="239" w:hanging="357"/>
        <w:jc w:val="both"/>
        <w:rPr>
          <w:sz w:val="22"/>
          <w:szCs w:val="22"/>
          <w:lang w:eastAsia="en-GB"/>
        </w:rPr>
      </w:pPr>
      <w:r w:rsidRPr="00525418">
        <w:rPr>
          <w:sz w:val="22"/>
          <w:szCs w:val="22"/>
          <w:lang w:eastAsia="en-GB"/>
        </w:rPr>
        <w:t xml:space="preserve">the </w:t>
      </w:r>
      <w:r w:rsidR="003B6019" w:rsidRPr="00525418">
        <w:rPr>
          <w:sz w:val="22"/>
          <w:szCs w:val="22"/>
          <w:lang w:eastAsia="en-GB"/>
        </w:rPr>
        <w:t xml:space="preserve">privacy statement </w:t>
      </w:r>
      <w:r w:rsidRPr="00525418">
        <w:rPr>
          <w:sz w:val="22"/>
          <w:szCs w:val="22"/>
          <w:lang w:eastAsia="en-GB"/>
        </w:rPr>
        <w:t>is available at</w:t>
      </w:r>
    </w:p>
    <w:p w14:paraId="13B23C49" w14:textId="68610202" w:rsidR="00BC663D" w:rsidRPr="00525418" w:rsidRDefault="00BC663D" w:rsidP="00841D6A">
      <w:pPr>
        <w:ind w:left="709" w:right="239"/>
        <w:jc w:val="both"/>
        <w:rPr>
          <w:color w:val="0563C1"/>
          <w:sz w:val="22"/>
          <w:szCs w:val="22"/>
          <w:u w:val="single"/>
        </w:rPr>
      </w:pPr>
      <w:hyperlink r:id="rId15" w:history="1">
        <w:r w:rsidRPr="00525418">
          <w:rPr>
            <w:rStyle w:val="Hyperlink"/>
            <w:sz w:val="22"/>
            <w:szCs w:val="22"/>
          </w:rPr>
          <w:t>https://wikis.ec.europa.eu/display/ExactExternalWiki/Annexes</w:t>
        </w:r>
      </w:hyperlink>
      <w:r w:rsidRPr="00525418">
        <w:rPr>
          <w:rStyle w:val="Hyperlink"/>
          <w:sz w:val="22"/>
          <w:szCs w:val="22"/>
        </w:rPr>
        <w:t xml:space="preserve">. </w:t>
      </w:r>
    </w:p>
    <w:p w14:paraId="3D55E2FC" w14:textId="77777777" w:rsidR="003B164A" w:rsidRPr="00525418" w:rsidRDefault="003B164A" w:rsidP="00841D6A">
      <w:pPr>
        <w:ind w:right="239"/>
        <w:jc w:val="both"/>
        <w:rPr>
          <w:sz w:val="22"/>
          <w:szCs w:val="22"/>
        </w:rPr>
      </w:pPr>
    </w:p>
    <w:p w14:paraId="22F1B84A" w14:textId="0E773EBB" w:rsidR="003B164A" w:rsidRPr="00525418" w:rsidRDefault="003B164A" w:rsidP="00841D6A">
      <w:pPr>
        <w:spacing w:after="120"/>
        <w:ind w:left="284" w:right="238" w:hanging="284"/>
        <w:jc w:val="both"/>
        <w:rPr>
          <w:sz w:val="22"/>
          <w:szCs w:val="22"/>
        </w:rPr>
      </w:pPr>
      <w:r w:rsidRPr="00525418">
        <w:rPr>
          <w:sz w:val="22"/>
          <w:szCs w:val="22"/>
        </w:rPr>
        <w:t>1.</w:t>
      </w:r>
      <w:r w:rsidR="00FF64D5" w:rsidRPr="00525418">
        <w:rPr>
          <w:sz w:val="22"/>
          <w:szCs w:val="22"/>
        </w:rPr>
        <w:tab/>
      </w:r>
      <w:r w:rsidRPr="00525418">
        <w:rPr>
          <w:sz w:val="22"/>
          <w:szCs w:val="22"/>
        </w:rPr>
        <w:t>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272B974B" w14:textId="68D0F0C3" w:rsidR="003B164A" w:rsidRPr="00CB145C" w:rsidRDefault="003B164A" w:rsidP="00841D6A">
      <w:pPr>
        <w:ind w:left="284" w:right="239" w:hanging="284"/>
        <w:jc w:val="both"/>
        <w:rPr>
          <w:sz w:val="22"/>
          <w:szCs w:val="22"/>
          <w:u w:val="single"/>
        </w:rPr>
      </w:pPr>
      <w:r w:rsidRPr="00525418">
        <w:rPr>
          <w:sz w:val="22"/>
          <w:szCs w:val="22"/>
        </w:rPr>
        <w:t>2.</w:t>
      </w:r>
      <w:r w:rsidR="00FF64D5" w:rsidRPr="00525418">
        <w:rPr>
          <w:sz w:val="22"/>
          <w:szCs w:val="22"/>
        </w:rPr>
        <w:tab/>
      </w:r>
      <w:r w:rsidRPr="00525418">
        <w:rPr>
          <w:sz w:val="22"/>
          <w:szCs w:val="22"/>
        </w:rPr>
        <w:t xml:space="preserve">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w:t>
      </w:r>
      <w:r w:rsidR="0061529F" w:rsidRPr="00525418">
        <w:rPr>
          <w:sz w:val="22"/>
          <w:szCs w:val="22"/>
        </w:rPr>
        <w:t>personnel</w:t>
      </w:r>
      <w:r w:rsidRPr="00525418">
        <w:rPr>
          <w:sz w:val="22"/>
          <w:szCs w:val="22"/>
        </w:rPr>
        <w:t>,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525418">
        <w:rPr>
          <w:rStyle w:val="FootnoteReference"/>
          <w:sz w:val="22"/>
          <w:szCs w:val="22"/>
        </w:rPr>
        <w:footnoteReference w:id="1"/>
      </w:r>
      <w:r w:rsidRPr="00525418">
        <w:rPr>
          <w:sz w:val="22"/>
          <w:szCs w:val="22"/>
        </w:rPr>
        <w:t xml:space="preserve"> and as detailed in the specific privacy statement published at </w:t>
      </w:r>
      <w:proofErr w:type="spellStart"/>
      <w:r w:rsidRPr="00525418">
        <w:rPr>
          <w:sz w:val="22"/>
          <w:szCs w:val="22"/>
        </w:rPr>
        <w:t>ePRAG</w:t>
      </w:r>
      <w:proofErr w:type="spellEnd"/>
      <w:r w:rsidRPr="00525418">
        <w:rPr>
          <w:sz w:val="22"/>
          <w:szCs w:val="22"/>
        </w:rPr>
        <w:t>.</w:t>
      </w:r>
    </w:p>
    <w:p w14:paraId="66E49288" w14:textId="77777777" w:rsidR="00E5391D" w:rsidRPr="006015D0" w:rsidRDefault="00E5391D" w:rsidP="00FF64D5">
      <w:pPr>
        <w:spacing w:before="360"/>
        <w:jc w:val="center"/>
        <w:rPr>
          <w:b/>
          <w:bCs/>
          <w:sz w:val="22"/>
          <w:szCs w:val="22"/>
        </w:rPr>
      </w:pPr>
      <w:r w:rsidRPr="006015D0">
        <w:rPr>
          <w:sz w:val="22"/>
          <w:szCs w:val="22"/>
        </w:rPr>
        <w:t>* * *</w:t>
      </w:r>
    </w:p>
    <w:sectPr w:rsidR="00E5391D" w:rsidRPr="006015D0" w:rsidSect="00841D6A">
      <w:headerReference w:type="even" r:id="rId16"/>
      <w:headerReference w:type="default" r:id="rId17"/>
      <w:footerReference w:type="even" r:id="rId18"/>
      <w:footerReference w:type="default" r:id="rId19"/>
      <w:headerReference w:type="first" r:id="rId20"/>
      <w:footerReference w:type="first" r:id="rId21"/>
      <w:pgSz w:w="11907" w:h="16840" w:code="9"/>
      <w:pgMar w:top="1298" w:right="1298" w:bottom="1418"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EA315" w14:textId="77777777" w:rsidR="00351533" w:rsidRPr="00E725FE" w:rsidRDefault="00351533">
      <w:r w:rsidRPr="00E725FE">
        <w:separator/>
      </w:r>
    </w:p>
  </w:endnote>
  <w:endnote w:type="continuationSeparator" w:id="0">
    <w:p w14:paraId="10DE3444" w14:textId="77777777" w:rsidR="00351533" w:rsidRPr="00E725FE" w:rsidRDefault="00351533">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054AC" w14:textId="77777777" w:rsidR="00C03A17" w:rsidRDefault="00C03A1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C1D225F" w14:textId="77777777" w:rsidR="00C03A17" w:rsidRDefault="00C03A1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8A3F3" w14:textId="68098419" w:rsidR="00C03A17" w:rsidRPr="00B3283E" w:rsidRDefault="00C03A17" w:rsidP="00B3283E">
    <w:pPr>
      <w:pStyle w:val="Footer"/>
      <w:tabs>
        <w:tab w:val="clear" w:pos="4320"/>
        <w:tab w:val="clear" w:pos="8640"/>
        <w:tab w:val="right" w:pos="9214"/>
      </w:tabs>
      <w:ind w:right="5"/>
      <w:rPr>
        <w:rStyle w:val="PageNumber"/>
        <w:sz w:val="18"/>
        <w:szCs w:val="18"/>
      </w:rPr>
    </w:pPr>
    <w:r w:rsidRPr="009C2BF2">
      <w:rPr>
        <w:b/>
        <w:sz w:val="18"/>
      </w:rPr>
      <w:t>202</w:t>
    </w:r>
    <w:r>
      <w:rPr>
        <w:b/>
        <w:sz w:val="18"/>
      </w:rPr>
      <w:t>5</w:t>
    </w:r>
    <w:r w:rsidRPr="00B3283E">
      <w:rPr>
        <w:sz w:val="18"/>
        <w:szCs w:val="18"/>
      </w:rPr>
      <w:tab/>
      <w:t xml:space="preserve">Page </w:t>
    </w:r>
    <w:r w:rsidRPr="00B3283E">
      <w:rPr>
        <w:rStyle w:val="PageNumber"/>
        <w:sz w:val="18"/>
        <w:szCs w:val="18"/>
      </w:rPr>
      <w:fldChar w:fldCharType="begin"/>
    </w:r>
    <w:r w:rsidRPr="00B3283E">
      <w:rPr>
        <w:rStyle w:val="PageNumber"/>
        <w:sz w:val="18"/>
        <w:szCs w:val="18"/>
      </w:rPr>
      <w:instrText xml:space="preserve"> PAGE </w:instrText>
    </w:r>
    <w:r w:rsidRPr="00B3283E">
      <w:rPr>
        <w:rStyle w:val="PageNumber"/>
        <w:sz w:val="18"/>
        <w:szCs w:val="18"/>
      </w:rPr>
      <w:fldChar w:fldCharType="separate"/>
    </w:r>
    <w:r w:rsidR="000B4391">
      <w:rPr>
        <w:rStyle w:val="PageNumber"/>
        <w:noProof/>
        <w:sz w:val="18"/>
        <w:szCs w:val="18"/>
      </w:rPr>
      <w:t>10</w:t>
    </w:r>
    <w:r w:rsidRPr="00B3283E">
      <w:rPr>
        <w:rStyle w:val="PageNumber"/>
        <w:sz w:val="18"/>
        <w:szCs w:val="18"/>
      </w:rPr>
      <w:fldChar w:fldCharType="end"/>
    </w:r>
    <w:r w:rsidRPr="00B3283E">
      <w:rPr>
        <w:rStyle w:val="PageNumber"/>
        <w:sz w:val="18"/>
        <w:szCs w:val="18"/>
      </w:rPr>
      <w:t xml:space="preserve"> of </w:t>
    </w:r>
    <w:r w:rsidRPr="00B3283E">
      <w:rPr>
        <w:rStyle w:val="PageNumber"/>
        <w:sz w:val="18"/>
        <w:szCs w:val="18"/>
      </w:rPr>
      <w:fldChar w:fldCharType="begin"/>
    </w:r>
    <w:r w:rsidRPr="00B3283E">
      <w:rPr>
        <w:rStyle w:val="PageNumber"/>
        <w:sz w:val="18"/>
        <w:szCs w:val="18"/>
      </w:rPr>
      <w:instrText xml:space="preserve"> NUMPAGES </w:instrText>
    </w:r>
    <w:r w:rsidRPr="00B3283E">
      <w:rPr>
        <w:rStyle w:val="PageNumber"/>
        <w:sz w:val="18"/>
        <w:szCs w:val="18"/>
      </w:rPr>
      <w:fldChar w:fldCharType="separate"/>
    </w:r>
    <w:r w:rsidR="000B4391">
      <w:rPr>
        <w:rStyle w:val="PageNumber"/>
        <w:noProof/>
        <w:sz w:val="18"/>
        <w:szCs w:val="18"/>
      </w:rPr>
      <w:t>10</w:t>
    </w:r>
    <w:r w:rsidRPr="00B3283E">
      <w:rPr>
        <w:rStyle w:val="PageNumber"/>
        <w:sz w:val="18"/>
        <w:szCs w:val="18"/>
      </w:rPr>
      <w:fldChar w:fldCharType="end"/>
    </w:r>
  </w:p>
  <w:p w14:paraId="6D467BDD" w14:textId="33AD6CE1" w:rsidR="00C03A17" w:rsidRPr="00B3283E" w:rsidRDefault="00C03A17" w:rsidP="006665FE">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d4o_specialconditions_en.docx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E5495" w14:textId="77777777" w:rsidR="00C03A17" w:rsidRDefault="00C03A17" w:rsidP="00F2670B">
    <w:pPr>
      <w:pStyle w:val="Footer"/>
      <w:tabs>
        <w:tab w:val="clear" w:pos="4320"/>
        <w:tab w:val="clear" w:pos="8640"/>
        <w:tab w:val="right" w:pos="8931"/>
      </w:tabs>
      <w:ind w:right="6"/>
      <w:rPr>
        <w:b/>
        <w:sz w:val="18"/>
        <w:szCs w:val="18"/>
      </w:rPr>
    </w:pPr>
  </w:p>
  <w:p w14:paraId="25AFC381" w14:textId="77777777" w:rsidR="00C03A17" w:rsidRPr="009423FB" w:rsidRDefault="00C03A17" w:rsidP="00F2670B">
    <w:pPr>
      <w:pStyle w:val="Footer"/>
      <w:tabs>
        <w:tab w:val="clear" w:pos="4320"/>
        <w:tab w:val="clear" w:pos="8640"/>
        <w:tab w:val="right" w:pos="8931"/>
      </w:tabs>
      <w:ind w:right="6"/>
      <w:rPr>
        <w:rStyle w:val="PageNumber"/>
        <w:sz w:val="18"/>
        <w:szCs w:val="18"/>
      </w:rPr>
    </w:pPr>
    <w:r>
      <w:rPr>
        <w:b/>
        <w:sz w:val="18"/>
        <w:szCs w:val="18"/>
      </w:rPr>
      <w:t>May 2018</w:t>
    </w:r>
    <w:r w:rsidRPr="009423FB">
      <w:rPr>
        <w:sz w:val="18"/>
        <w:szCs w:val="18"/>
      </w:rPr>
      <w:tab/>
    </w:r>
    <w:r w:rsidRPr="009423FB">
      <w:rPr>
        <w:rStyle w:val="PageNumber"/>
        <w:sz w:val="18"/>
        <w:szCs w:val="18"/>
      </w:rPr>
      <w:t xml:space="preserve">Page </w:t>
    </w:r>
    <w:r w:rsidRPr="009423FB">
      <w:rPr>
        <w:rStyle w:val="PageNumber"/>
        <w:sz w:val="18"/>
        <w:szCs w:val="18"/>
      </w:rPr>
      <w:fldChar w:fldCharType="begin"/>
    </w:r>
    <w:r w:rsidRPr="009423FB">
      <w:rPr>
        <w:rStyle w:val="PageNumber"/>
        <w:sz w:val="18"/>
        <w:szCs w:val="18"/>
      </w:rPr>
      <w:instrText xml:space="preserve"> PAGE </w:instrText>
    </w:r>
    <w:r w:rsidRPr="009423FB">
      <w:rPr>
        <w:rStyle w:val="PageNumber"/>
        <w:sz w:val="18"/>
        <w:szCs w:val="18"/>
      </w:rPr>
      <w:fldChar w:fldCharType="separate"/>
    </w:r>
    <w:r>
      <w:rPr>
        <w:rStyle w:val="PageNumber"/>
        <w:noProof/>
        <w:sz w:val="18"/>
        <w:szCs w:val="18"/>
      </w:rPr>
      <w:t>1</w:t>
    </w:r>
    <w:r w:rsidRPr="009423FB">
      <w:rPr>
        <w:rStyle w:val="PageNumber"/>
        <w:sz w:val="18"/>
        <w:szCs w:val="18"/>
      </w:rPr>
      <w:fldChar w:fldCharType="end"/>
    </w:r>
    <w:r w:rsidRPr="009423FB">
      <w:rPr>
        <w:rStyle w:val="PageNumber"/>
        <w:sz w:val="18"/>
        <w:szCs w:val="18"/>
      </w:rPr>
      <w:t xml:space="preserve"> of </w:t>
    </w:r>
    <w:r w:rsidRPr="009423FB">
      <w:rPr>
        <w:rStyle w:val="PageNumber"/>
        <w:sz w:val="18"/>
        <w:szCs w:val="18"/>
      </w:rPr>
      <w:fldChar w:fldCharType="begin"/>
    </w:r>
    <w:r w:rsidRPr="009423FB">
      <w:rPr>
        <w:rStyle w:val="PageNumber"/>
        <w:sz w:val="18"/>
        <w:szCs w:val="18"/>
      </w:rPr>
      <w:instrText xml:space="preserve"> NUMPAGES </w:instrText>
    </w:r>
    <w:r w:rsidRPr="009423FB">
      <w:rPr>
        <w:rStyle w:val="PageNumber"/>
        <w:sz w:val="18"/>
        <w:szCs w:val="18"/>
      </w:rPr>
      <w:fldChar w:fldCharType="separate"/>
    </w:r>
    <w:r>
      <w:rPr>
        <w:rStyle w:val="PageNumber"/>
        <w:noProof/>
        <w:sz w:val="18"/>
        <w:szCs w:val="18"/>
      </w:rPr>
      <w:t>12</w:t>
    </w:r>
    <w:r w:rsidRPr="009423FB">
      <w:rPr>
        <w:rStyle w:val="PageNumber"/>
        <w:sz w:val="18"/>
        <w:szCs w:val="18"/>
      </w:rPr>
      <w:fldChar w:fldCharType="end"/>
    </w:r>
  </w:p>
  <w:p w14:paraId="62EBEA80" w14:textId="77777777" w:rsidR="00C03A17" w:rsidRPr="00004B49" w:rsidRDefault="00C03A17" w:rsidP="00004B49">
    <w:pPr>
      <w:rPr>
        <w:sz w:val="18"/>
        <w:szCs w:val="18"/>
      </w:rPr>
    </w:pPr>
    <w:r w:rsidRPr="009423FB">
      <w:rPr>
        <w:sz w:val="18"/>
        <w:szCs w:val="18"/>
      </w:rPr>
      <w:fldChar w:fldCharType="begin"/>
    </w:r>
    <w:r w:rsidRPr="009423FB">
      <w:rPr>
        <w:sz w:val="18"/>
        <w:szCs w:val="18"/>
      </w:rPr>
      <w:instrText xml:space="preserve"> FILENAME </w:instrText>
    </w:r>
    <w:r w:rsidRPr="009423FB">
      <w:rPr>
        <w:sz w:val="18"/>
        <w:szCs w:val="18"/>
      </w:rPr>
      <w:fldChar w:fldCharType="separate"/>
    </w:r>
    <w:r>
      <w:rPr>
        <w:noProof/>
        <w:sz w:val="18"/>
        <w:szCs w:val="18"/>
      </w:rPr>
      <w:t>d4o_specialconditions_en.doc</w:t>
    </w:r>
    <w:r w:rsidRPr="009423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F3C43" w14:textId="77777777" w:rsidR="00351533" w:rsidRPr="00E725FE" w:rsidRDefault="00351533">
      <w:r w:rsidRPr="00E725FE">
        <w:separator/>
      </w:r>
    </w:p>
  </w:footnote>
  <w:footnote w:type="continuationSeparator" w:id="0">
    <w:p w14:paraId="08519CF7" w14:textId="77777777" w:rsidR="00351533" w:rsidRPr="00E725FE" w:rsidRDefault="00351533">
      <w:r w:rsidRPr="00E725FE">
        <w:continuationSeparator/>
      </w:r>
    </w:p>
  </w:footnote>
  <w:footnote w:id="1">
    <w:p w14:paraId="1F643E84" w14:textId="47BD7DE1" w:rsidR="00C03A17" w:rsidRDefault="00C03A17" w:rsidP="00841D6A">
      <w:pPr>
        <w:pStyle w:val="FootnoteText"/>
        <w:ind w:left="142" w:hanging="142"/>
      </w:pPr>
      <w:r>
        <w:rPr>
          <w:rStyle w:val="FootnoteReference"/>
        </w:rPr>
        <w:footnoteRef/>
      </w:r>
      <w:r>
        <w:tab/>
        <w:t>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37A6A" w14:textId="77777777" w:rsidR="00C03A17" w:rsidRDefault="00C03A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B8495" w14:textId="77777777" w:rsidR="00C03A17" w:rsidRDefault="00C03A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28055" w14:textId="77777777" w:rsidR="00C03A17" w:rsidRDefault="00C03A17"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B723538" w14:textId="77777777" w:rsidR="00C03A17" w:rsidRDefault="00C03A17"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555DA"/>
    <w:multiLevelType w:val="hybridMultilevel"/>
    <w:tmpl w:val="B31CA65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3" w15:restartNumberingAfterBreak="0">
    <w:nsid w:val="1DB73598"/>
    <w:multiLevelType w:val="hybridMultilevel"/>
    <w:tmpl w:val="8070D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3F6515F"/>
    <w:multiLevelType w:val="multilevel"/>
    <w:tmpl w:val="94261FC0"/>
    <w:lvl w:ilvl="0">
      <w:start w:val="1"/>
      <w:numFmt w:val="decimal"/>
      <w:pStyle w:val="Article"/>
      <w:lvlText w:val="Article %1 - "/>
      <w:lvlJc w:val="left"/>
      <w:pPr>
        <w:tabs>
          <w:tab w:val="num" w:pos="0"/>
        </w:tabs>
        <w:ind w:left="1021" w:hanging="1021"/>
      </w:pPr>
      <w:rPr>
        <w:rFonts w:ascii="Times New Roman Bold" w:hAnsi="Times New Roman Bold" w:cs="Times New Roman" w:hint="default"/>
        <w:b/>
        <w:i w:val="0"/>
        <w:iCs w:val="0"/>
        <w:caps w:val="0"/>
        <w:strike w:val="0"/>
        <w:dstrike w:val="0"/>
        <w:outline w:val="0"/>
        <w:shadow w:val="0"/>
        <w:emboss w:val="0"/>
        <w:imprint w:val="0"/>
        <w:vanish w:val="0"/>
        <w:spacing w:val="0"/>
        <w:kern w:val="0"/>
        <w:position w:val="0"/>
        <w:sz w:val="24"/>
        <w:u w:val="none"/>
        <w:vertAlign w:val="baseline"/>
      </w:rPr>
    </w:lvl>
    <w:lvl w:ilvl="1">
      <w:start w:val="1"/>
      <w:numFmt w:val="decimal"/>
      <w:lvlText w:val="%1.%2."/>
      <w:lvlJc w:val="left"/>
      <w:pPr>
        <w:tabs>
          <w:tab w:val="num" w:pos="567"/>
        </w:tabs>
        <w:ind w:left="1134" w:hanging="567"/>
      </w:pPr>
      <w:rPr>
        <w:rFonts w:ascii="Times New Roman" w:hAnsi="Times New Roman" w:cs="Times New Roman" w:hint="default"/>
        <w:b w:val="0"/>
        <w:bCs w:val="0"/>
        <w:i w:val="0"/>
        <w:iCs w:val="0"/>
        <w:caps w:val="0"/>
        <w:strike w:val="0"/>
        <w:dstrike w:val="0"/>
        <w:outline w:val="0"/>
        <w:shadow w:val="0"/>
        <w:emboss w:val="0"/>
        <w:imprint w:val="0"/>
        <w:vanish w:val="0"/>
        <w:color w:val="auto"/>
        <w:spacing w:val="0"/>
        <w:w w:val="100"/>
        <w:kern w:val="0"/>
        <w:position w:val="0"/>
        <w:sz w:val="22"/>
        <w:u w:val="none"/>
        <w:effect w:val="none"/>
        <w:vertAlign w:val="baseline"/>
      </w:rPr>
    </w:lvl>
    <w:lvl w:ilvl="2">
      <w:start w:val="1"/>
      <w:numFmt w:val="decimal"/>
      <w:lvlText w:val="%1%3.%2."/>
      <w:lvlJc w:val="left"/>
      <w:pPr>
        <w:tabs>
          <w:tab w:val="num" w:pos="567"/>
        </w:tabs>
        <w:ind w:left="1134" w:hanging="567"/>
      </w:pPr>
      <w:rPr>
        <w:rFonts w:ascii="Times New Roman" w:hAnsi="Times New Roman" w:cs="Times New Roman" w:hint="default"/>
        <w:b w:val="0"/>
        <w:i w:val="0"/>
        <w:caps w:val="0"/>
        <w:strike w:val="0"/>
        <w:dstrike w:val="0"/>
        <w:outline w:val="0"/>
        <w:shadow w:val="0"/>
        <w:emboss w:val="0"/>
        <w:imprint w:val="0"/>
        <w:vanish w:val="0"/>
        <w:sz w:val="22"/>
        <w:vertAlign w:val="baseline"/>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8"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0" w15:restartNumberingAfterBreak="0">
    <w:nsid w:val="34C77FEA"/>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11"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3"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4"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15"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16" w15:restartNumberingAfterBreak="0">
    <w:nsid w:val="42934225"/>
    <w:multiLevelType w:val="singleLevel"/>
    <w:tmpl w:val="54C456B2"/>
    <w:lvl w:ilvl="0">
      <w:start w:val="1"/>
      <w:numFmt w:val="bullet"/>
      <w:lvlText w:val=""/>
      <w:lvlJc w:val="left"/>
      <w:pPr>
        <w:tabs>
          <w:tab w:val="num" w:pos="283"/>
        </w:tabs>
        <w:ind w:left="283" w:hanging="283"/>
      </w:pPr>
      <w:rPr>
        <w:rFonts w:ascii="Symbol" w:hAnsi="Symbol"/>
      </w:rPr>
    </w:lvl>
  </w:abstractNum>
  <w:abstractNum w:abstractNumId="17" w15:restartNumberingAfterBreak="0">
    <w:nsid w:val="456F6A2D"/>
    <w:multiLevelType w:val="hybridMultilevel"/>
    <w:tmpl w:val="03F414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8"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9" w15:restartNumberingAfterBreak="0">
    <w:nsid w:val="5213682E"/>
    <w:multiLevelType w:val="hybridMultilevel"/>
    <w:tmpl w:val="FC04B86A"/>
    <w:lvl w:ilvl="0" w:tplc="C8BEAC1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1" w15:restartNumberingAfterBreak="0">
    <w:nsid w:val="55321F78"/>
    <w:multiLevelType w:val="hybridMultilevel"/>
    <w:tmpl w:val="706C7D44"/>
    <w:lvl w:ilvl="0" w:tplc="0888B2FC">
      <w:start w:val="2"/>
      <w:numFmt w:val="bullet"/>
      <w:lvlText w:val="-"/>
      <w:lvlJc w:val="left"/>
      <w:pPr>
        <w:ind w:left="720" w:hanging="360"/>
      </w:pPr>
      <w:rPr>
        <w:rFonts w:ascii="Calibri" w:eastAsia="Calibri" w:hAnsi="Calibri" w:cs="Calibri" w:hint="default"/>
        <w:color w:val="FF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3"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4"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5" w15:restartNumberingAfterBreak="0">
    <w:nsid w:val="67DD5DCB"/>
    <w:multiLevelType w:val="hybridMultilevel"/>
    <w:tmpl w:val="403A85F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B3652C5"/>
    <w:multiLevelType w:val="hybridMultilevel"/>
    <w:tmpl w:val="37261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9" w15:restartNumberingAfterBreak="0">
    <w:nsid w:val="71C2601E"/>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30"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A1D7248"/>
    <w:multiLevelType w:val="hybridMultilevel"/>
    <w:tmpl w:val="787229B0"/>
    <w:lvl w:ilvl="0" w:tplc="8AF0A4D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FF41196"/>
    <w:multiLevelType w:val="hybridMultilevel"/>
    <w:tmpl w:val="EC868E40"/>
    <w:lvl w:ilvl="0" w:tplc="6EECEDBC">
      <w:numFmt w:val="bullet"/>
      <w:lvlText w:val="-"/>
      <w:lvlJc w:val="left"/>
      <w:pPr>
        <w:ind w:left="927" w:hanging="360"/>
      </w:pPr>
      <w:rPr>
        <w:rFonts w:ascii="Times New Roman" w:eastAsia="Times New Roman" w:hAnsi="Times New Roman" w:cs="Times New Roman"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num w:numId="1" w16cid:durableId="1704400851">
    <w:abstractNumId w:val="31"/>
  </w:num>
  <w:num w:numId="2" w16cid:durableId="1847868107">
    <w:abstractNumId w:val="14"/>
  </w:num>
  <w:num w:numId="3" w16cid:durableId="675766851">
    <w:abstractNumId w:val="15"/>
  </w:num>
  <w:num w:numId="4" w16cid:durableId="325868182">
    <w:abstractNumId w:val="2"/>
  </w:num>
  <w:num w:numId="5" w16cid:durableId="574819795">
    <w:abstractNumId w:val="26"/>
    <w:lvlOverride w:ilvl="0">
      <w:startOverride w:val="1"/>
    </w:lvlOverride>
  </w:num>
  <w:num w:numId="6" w16cid:durableId="739861579">
    <w:abstractNumId w:val="10"/>
  </w:num>
  <w:num w:numId="7" w16cid:durableId="2051762175">
    <w:abstractNumId w:val="3"/>
  </w:num>
  <w:num w:numId="8" w16cid:durableId="1492942054">
    <w:abstractNumId w:val="29"/>
  </w:num>
  <w:num w:numId="9" w16cid:durableId="875460988">
    <w:abstractNumId w:val="27"/>
  </w:num>
  <w:num w:numId="10" w16cid:durableId="251284327">
    <w:abstractNumId w:val="13"/>
  </w:num>
  <w:num w:numId="11" w16cid:durableId="597179504">
    <w:abstractNumId w:val="7"/>
  </w:num>
  <w:num w:numId="12" w16cid:durableId="1995332831">
    <w:abstractNumId w:val="12"/>
  </w:num>
  <w:num w:numId="13" w16cid:durableId="1865552764">
    <w:abstractNumId w:val="24"/>
  </w:num>
  <w:num w:numId="14" w16cid:durableId="432482525">
    <w:abstractNumId w:val="28"/>
  </w:num>
  <w:num w:numId="15" w16cid:durableId="1131365347">
    <w:abstractNumId w:val="9"/>
  </w:num>
  <w:num w:numId="16" w16cid:durableId="643436999">
    <w:abstractNumId w:val="23"/>
  </w:num>
  <w:num w:numId="17" w16cid:durableId="1332368985">
    <w:abstractNumId w:val="22"/>
  </w:num>
  <w:num w:numId="18" w16cid:durableId="1000281451">
    <w:abstractNumId w:val="18"/>
  </w:num>
  <w:num w:numId="19" w16cid:durableId="1036387227">
    <w:abstractNumId w:val="20"/>
  </w:num>
  <w:num w:numId="20" w16cid:durableId="416169901">
    <w:abstractNumId w:val="5"/>
  </w:num>
  <w:num w:numId="21" w16cid:durableId="1128086367">
    <w:abstractNumId w:val="11"/>
  </w:num>
  <w:num w:numId="22" w16cid:durableId="825366528">
    <w:abstractNumId w:val="1"/>
  </w:num>
  <w:num w:numId="23" w16cid:durableId="1243414560">
    <w:abstractNumId w:val="8"/>
  </w:num>
  <w:num w:numId="24" w16cid:durableId="261300555">
    <w:abstractNumId w:val="30"/>
  </w:num>
  <w:num w:numId="25" w16cid:durableId="2071032414">
    <w:abstractNumId w:val="6"/>
  </w:num>
  <w:num w:numId="26" w16cid:durableId="1345014726">
    <w:abstractNumId w:val="4"/>
  </w:num>
  <w:num w:numId="27" w16cid:durableId="2082603459">
    <w:abstractNumId w:val="33"/>
  </w:num>
  <w:num w:numId="28" w16cid:durableId="1924677575">
    <w:abstractNumId w:val="32"/>
  </w:num>
  <w:num w:numId="29" w16cid:durableId="21273855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78038061">
    <w:abstractNumId w:val="21"/>
  </w:num>
  <w:num w:numId="31" w16cid:durableId="17641850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04866008">
    <w:abstractNumId w:val="16"/>
  </w:num>
  <w:num w:numId="33" w16cid:durableId="1236620803">
    <w:abstractNumId w:val="0"/>
  </w:num>
  <w:num w:numId="34" w16cid:durableId="937248113">
    <w:abstractNumId w:val="19"/>
  </w:num>
  <w:num w:numId="35" w16cid:durableId="859470837">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0"/>
  <w:activeWritingStyle w:appName="MSWord" w:lang="en-US" w:vendorID="64" w:dllVersion="6" w:nlCheck="1" w:checkStyle="0"/>
  <w:activeWritingStyle w:appName="MSWord" w:lang="fr-BE" w:vendorID="64" w:dllVersion="6" w:nlCheck="1" w:checkStyle="1"/>
  <w:activeWritingStyle w:appName="MSWord" w:lang="fr-FR" w:vendorID="64" w:dllVersion="6" w:nlCheck="1" w:checkStyle="0"/>
  <w:activeWritingStyle w:appName="MSWord" w:lang="en-IE" w:vendorID="64" w:dllVersion="6" w:nlCheck="1" w:checkStyle="0"/>
  <w:activeWritingStyle w:appName="MSWord" w:lang="en-GB" w:vendorID="64" w:dllVersion="0" w:nlCheck="1" w:checkStyle="0"/>
  <w:activeWritingStyle w:appName="MSWord" w:lang="en-IE" w:vendorID="64" w:dllVersion="0" w:nlCheck="1" w:checkStyle="0"/>
  <w:activeWritingStyle w:appName="MSWord" w:lang="fr-BE"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2139"/>
    <w:rsid w:val="00004B49"/>
    <w:rsid w:val="00006DF8"/>
    <w:rsid w:val="00013136"/>
    <w:rsid w:val="0001376A"/>
    <w:rsid w:val="00020A5B"/>
    <w:rsid w:val="00021EB3"/>
    <w:rsid w:val="00022CF7"/>
    <w:rsid w:val="00027951"/>
    <w:rsid w:val="00030A2D"/>
    <w:rsid w:val="00031E63"/>
    <w:rsid w:val="000343F8"/>
    <w:rsid w:val="0003690E"/>
    <w:rsid w:val="000435A0"/>
    <w:rsid w:val="00044AF2"/>
    <w:rsid w:val="0005004B"/>
    <w:rsid w:val="00052A25"/>
    <w:rsid w:val="00052A9F"/>
    <w:rsid w:val="000534BE"/>
    <w:rsid w:val="000546BB"/>
    <w:rsid w:val="00055A26"/>
    <w:rsid w:val="00057B00"/>
    <w:rsid w:val="00060C1E"/>
    <w:rsid w:val="00065189"/>
    <w:rsid w:val="00074F71"/>
    <w:rsid w:val="000813E1"/>
    <w:rsid w:val="00084217"/>
    <w:rsid w:val="00091417"/>
    <w:rsid w:val="00092A6F"/>
    <w:rsid w:val="00093FEA"/>
    <w:rsid w:val="00095089"/>
    <w:rsid w:val="000A6A0E"/>
    <w:rsid w:val="000A744B"/>
    <w:rsid w:val="000B16FC"/>
    <w:rsid w:val="000B190D"/>
    <w:rsid w:val="000B2F87"/>
    <w:rsid w:val="000B4391"/>
    <w:rsid w:val="000B5783"/>
    <w:rsid w:val="000C0C20"/>
    <w:rsid w:val="000C1AA5"/>
    <w:rsid w:val="000C26EA"/>
    <w:rsid w:val="000C46BA"/>
    <w:rsid w:val="000C549B"/>
    <w:rsid w:val="000C5619"/>
    <w:rsid w:val="000C6182"/>
    <w:rsid w:val="000C6752"/>
    <w:rsid w:val="000C7952"/>
    <w:rsid w:val="000D13E7"/>
    <w:rsid w:val="000D7C74"/>
    <w:rsid w:val="000E0648"/>
    <w:rsid w:val="000E47A5"/>
    <w:rsid w:val="000E4DB2"/>
    <w:rsid w:val="000E537A"/>
    <w:rsid w:val="000F39C3"/>
    <w:rsid w:val="00101855"/>
    <w:rsid w:val="001023DD"/>
    <w:rsid w:val="001050EE"/>
    <w:rsid w:val="00107540"/>
    <w:rsid w:val="00111B7A"/>
    <w:rsid w:val="00114F35"/>
    <w:rsid w:val="00116CA6"/>
    <w:rsid w:val="0011710F"/>
    <w:rsid w:val="001204DA"/>
    <w:rsid w:val="00122741"/>
    <w:rsid w:val="0012355E"/>
    <w:rsid w:val="00125D6D"/>
    <w:rsid w:val="00126F0E"/>
    <w:rsid w:val="001371B3"/>
    <w:rsid w:val="001424FE"/>
    <w:rsid w:val="001466DD"/>
    <w:rsid w:val="001557A3"/>
    <w:rsid w:val="001575D6"/>
    <w:rsid w:val="0016140E"/>
    <w:rsid w:val="0016526B"/>
    <w:rsid w:val="00165A9F"/>
    <w:rsid w:val="00166BD4"/>
    <w:rsid w:val="00171521"/>
    <w:rsid w:val="0017313B"/>
    <w:rsid w:val="00173310"/>
    <w:rsid w:val="00175DF3"/>
    <w:rsid w:val="00185842"/>
    <w:rsid w:val="00192C51"/>
    <w:rsid w:val="001944E5"/>
    <w:rsid w:val="00196F72"/>
    <w:rsid w:val="001978EF"/>
    <w:rsid w:val="001A4E4A"/>
    <w:rsid w:val="001A72CD"/>
    <w:rsid w:val="001B2DD7"/>
    <w:rsid w:val="001B31E6"/>
    <w:rsid w:val="001C1D2A"/>
    <w:rsid w:val="001C2095"/>
    <w:rsid w:val="001C36AC"/>
    <w:rsid w:val="001C434E"/>
    <w:rsid w:val="001C7817"/>
    <w:rsid w:val="001E0345"/>
    <w:rsid w:val="001E440F"/>
    <w:rsid w:val="001E677A"/>
    <w:rsid w:val="001F48E9"/>
    <w:rsid w:val="001F61FC"/>
    <w:rsid w:val="0020115F"/>
    <w:rsid w:val="00203C42"/>
    <w:rsid w:val="00203E27"/>
    <w:rsid w:val="00205125"/>
    <w:rsid w:val="00205F35"/>
    <w:rsid w:val="002079A9"/>
    <w:rsid w:val="00212360"/>
    <w:rsid w:val="00212E05"/>
    <w:rsid w:val="0021368F"/>
    <w:rsid w:val="00215793"/>
    <w:rsid w:val="00216A9C"/>
    <w:rsid w:val="002172D1"/>
    <w:rsid w:val="002223C1"/>
    <w:rsid w:val="002315C4"/>
    <w:rsid w:val="0023359D"/>
    <w:rsid w:val="00233F90"/>
    <w:rsid w:val="00236039"/>
    <w:rsid w:val="0024466C"/>
    <w:rsid w:val="002475C4"/>
    <w:rsid w:val="00247FEF"/>
    <w:rsid w:val="00252888"/>
    <w:rsid w:val="00253B57"/>
    <w:rsid w:val="00253E09"/>
    <w:rsid w:val="00254A2D"/>
    <w:rsid w:val="00256EE1"/>
    <w:rsid w:val="00266871"/>
    <w:rsid w:val="00266A54"/>
    <w:rsid w:val="00266C41"/>
    <w:rsid w:val="00270B92"/>
    <w:rsid w:val="002768B9"/>
    <w:rsid w:val="00276EB7"/>
    <w:rsid w:val="0027754F"/>
    <w:rsid w:val="0028152C"/>
    <w:rsid w:val="00286A23"/>
    <w:rsid w:val="00295092"/>
    <w:rsid w:val="00297666"/>
    <w:rsid w:val="002B13F4"/>
    <w:rsid w:val="002B7A05"/>
    <w:rsid w:val="002C4845"/>
    <w:rsid w:val="002D0A12"/>
    <w:rsid w:val="002D0B03"/>
    <w:rsid w:val="002D294D"/>
    <w:rsid w:val="002D2BD5"/>
    <w:rsid w:val="002D7495"/>
    <w:rsid w:val="002D75A2"/>
    <w:rsid w:val="002D76A3"/>
    <w:rsid w:val="002E2824"/>
    <w:rsid w:val="002E58FA"/>
    <w:rsid w:val="002F6D2E"/>
    <w:rsid w:val="00300340"/>
    <w:rsid w:val="00301DE9"/>
    <w:rsid w:val="00305FF9"/>
    <w:rsid w:val="003072B8"/>
    <w:rsid w:val="003111D9"/>
    <w:rsid w:val="00311D2D"/>
    <w:rsid w:val="00330299"/>
    <w:rsid w:val="003308BB"/>
    <w:rsid w:val="0033332D"/>
    <w:rsid w:val="00335751"/>
    <w:rsid w:val="00340C6C"/>
    <w:rsid w:val="00346E32"/>
    <w:rsid w:val="00346FAF"/>
    <w:rsid w:val="003474E2"/>
    <w:rsid w:val="00351533"/>
    <w:rsid w:val="003521FE"/>
    <w:rsid w:val="00354B1F"/>
    <w:rsid w:val="00356B1D"/>
    <w:rsid w:val="00361B54"/>
    <w:rsid w:val="00362638"/>
    <w:rsid w:val="00363B97"/>
    <w:rsid w:val="0036592E"/>
    <w:rsid w:val="003721D9"/>
    <w:rsid w:val="003771C9"/>
    <w:rsid w:val="00382FE0"/>
    <w:rsid w:val="00384ED2"/>
    <w:rsid w:val="0038568B"/>
    <w:rsid w:val="00392541"/>
    <w:rsid w:val="00394BBB"/>
    <w:rsid w:val="00396CA3"/>
    <w:rsid w:val="0039780F"/>
    <w:rsid w:val="003A2536"/>
    <w:rsid w:val="003A272E"/>
    <w:rsid w:val="003A2BEB"/>
    <w:rsid w:val="003A358D"/>
    <w:rsid w:val="003A77FA"/>
    <w:rsid w:val="003B164A"/>
    <w:rsid w:val="003B1C77"/>
    <w:rsid w:val="003B234B"/>
    <w:rsid w:val="003B6019"/>
    <w:rsid w:val="003C07AB"/>
    <w:rsid w:val="003C0C4C"/>
    <w:rsid w:val="003C1679"/>
    <w:rsid w:val="003C2000"/>
    <w:rsid w:val="003C2785"/>
    <w:rsid w:val="003C4B63"/>
    <w:rsid w:val="003C60D0"/>
    <w:rsid w:val="003C7183"/>
    <w:rsid w:val="003C7BD5"/>
    <w:rsid w:val="003D2B40"/>
    <w:rsid w:val="003D3100"/>
    <w:rsid w:val="003D338A"/>
    <w:rsid w:val="003D40B2"/>
    <w:rsid w:val="003D436F"/>
    <w:rsid w:val="003D764D"/>
    <w:rsid w:val="003D795D"/>
    <w:rsid w:val="003E596D"/>
    <w:rsid w:val="003E6C04"/>
    <w:rsid w:val="003F005A"/>
    <w:rsid w:val="003F6D11"/>
    <w:rsid w:val="003F772C"/>
    <w:rsid w:val="00401C44"/>
    <w:rsid w:val="0040220F"/>
    <w:rsid w:val="00403193"/>
    <w:rsid w:val="00403C36"/>
    <w:rsid w:val="00406967"/>
    <w:rsid w:val="00407129"/>
    <w:rsid w:val="00407C73"/>
    <w:rsid w:val="004112D4"/>
    <w:rsid w:val="00414B1C"/>
    <w:rsid w:val="004153D6"/>
    <w:rsid w:val="0042065C"/>
    <w:rsid w:val="004305FD"/>
    <w:rsid w:val="004321C9"/>
    <w:rsid w:val="00433C36"/>
    <w:rsid w:val="004350B6"/>
    <w:rsid w:val="0044040C"/>
    <w:rsid w:val="00441407"/>
    <w:rsid w:val="00443948"/>
    <w:rsid w:val="00444CC8"/>
    <w:rsid w:val="004451EA"/>
    <w:rsid w:val="00446632"/>
    <w:rsid w:val="0044751C"/>
    <w:rsid w:val="004514CD"/>
    <w:rsid w:val="004543B0"/>
    <w:rsid w:val="004552E0"/>
    <w:rsid w:val="00456951"/>
    <w:rsid w:val="0045745F"/>
    <w:rsid w:val="00462214"/>
    <w:rsid w:val="00464E18"/>
    <w:rsid w:val="00465174"/>
    <w:rsid w:val="004670EF"/>
    <w:rsid w:val="004715EC"/>
    <w:rsid w:val="004734A7"/>
    <w:rsid w:val="004750B6"/>
    <w:rsid w:val="00475C5D"/>
    <w:rsid w:val="004805F2"/>
    <w:rsid w:val="00480E3B"/>
    <w:rsid w:val="00483DD5"/>
    <w:rsid w:val="004842DD"/>
    <w:rsid w:val="00484E3A"/>
    <w:rsid w:val="00485048"/>
    <w:rsid w:val="00486643"/>
    <w:rsid w:val="0048680A"/>
    <w:rsid w:val="00487040"/>
    <w:rsid w:val="0049139F"/>
    <w:rsid w:val="00494A0D"/>
    <w:rsid w:val="004A6E34"/>
    <w:rsid w:val="004B33AB"/>
    <w:rsid w:val="004B4D74"/>
    <w:rsid w:val="004C0B83"/>
    <w:rsid w:val="004C192E"/>
    <w:rsid w:val="004D61E0"/>
    <w:rsid w:val="004D6FB2"/>
    <w:rsid w:val="004D761A"/>
    <w:rsid w:val="004E1434"/>
    <w:rsid w:val="004E52DB"/>
    <w:rsid w:val="004F2232"/>
    <w:rsid w:val="004F2795"/>
    <w:rsid w:val="004F3026"/>
    <w:rsid w:val="004F3786"/>
    <w:rsid w:val="004F5CBC"/>
    <w:rsid w:val="004F7629"/>
    <w:rsid w:val="00501651"/>
    <w:rsid w:val="0051365E"/>
    <w:rsid w:val="00525418"/>
    <w:rsid w:val="005271DB"/>
    <w:rsid w:val="00527F31"/>
    <w:rsid w:val="00531D81"/>
    <w:rsid w:val="005346CE"/>
    <w:rsid w:val="005411B0"/>
    <w:rsid w:val="00541666"/>
    <w:rsid w:val="0054331D"/>
    <w:rsid w:val="00543710"/>
    <w:rsid w:val="00544044"/>
    <w:rsid w:val="005445DB"/>
    <w:rsid w:val="00546410"/>
    <w:rsid w:val="005478E4"/>
    <w:rsid w:val="005522DF"/>
    <w:rsid w:val="00553F9E"/>
    <w:rsid w:val="005570BC"/>
    <w:rsid w:val="005625FF"/>
    <w:rsid w:val="005637E1"/>
    <w:rsid w:val="00567851"/>
    <w:rsid w:val="005678C2"/>
    <w:rsid w:val="0057272D"/>
    <w:rsid w:val="0057733F"/>
    <w:rsid w:val="0057760F"/>
    <w:rsid w:val="005803EF"/>
    <w:rsid w:val="00580CED"/>
    <w:rsid w:val="0058254C"/>
    <w:rsid w:val="00582940"/>
    <w:rsid w:val="005829D9"/>
    <w:rsid w:val="0058307D"/>
    <w:rsid w:val="00583671"/>
    <w:rsid w:val="00586A41"/>
    <w:rsid w:val="00587FF6"/>
    <w:rsid w:val="00591722"/>
    <w:rsid w:val="00593EB5"/>
    <w:rsid w:val="0059510B"/>
    <w:rsid w:val="00595E7B"/>
    <w:rsid w:val="00596E41"/>
    <w:rsid w:val="005A2150"/>
    <w:rsid w:val="005A3B22"/>
    <w:rsid w:val="005A4419"/>
    <w:rsid w:val="005B0B44"/>
    <w:rsid w:val="005B3791"/>
    <w:rsid w:val="005B4F79"/>
    <w:rsid w:val="005B53E6"/>
    <w:rsid w:val="005B5F79"/>
    <w:rsid w:val="005C0F07"/>
    <w:rsid w:val="005C1AC4"/>
    <w:rsid w:val="005C742C"/>
    <w:rsid w:val="005D05C2"/>
    <w:rsid w:val="005D4099"/>
    <w:rsid w:val="005D499E"/>
    <w:rsid w:val="005D5879"/>
    <w:rsid w:val="005E2012"/>
    <w:rsid w:val="005E22D4"/>
    <w:rsid w:val="005E2C90"/>
    <w:rsid w:val="005E355B"/>
    <w:rsid w:val="005E4352"/>
    <w:rsid w:val="005E66F6"/>
    <w:rsid w:val="005E7DFC"/>
    <w:rsid w:val="005E7F5F"/>
    <w:rsid w:val="006015D0"/>
    <w:rsid w:val="00601A8C"/>
    <w:rsid w:val="006120F3"/>
    <w:rsid w:val="00612248"/>
    <w:rsid w:val="0061529F"/>
    <w:rsid w:val="00615BB7"/>
    <w:rsid w:val="006218C2"/>
    <w:rsid w:val="00622351"/>
    <w:rsid w:val="00622857"/>
    <w:rsid w:val="00624333"/>
    <w:rsid w:val="006250B5"/>
    <w:rsid w:val="0063160E"/>
    <w:rsid w:val="006316A2"/>
    <w:rsid w:val="0063320F"/>
    <w:rsid w:val="00634A6F"/>
    <w:rsid w:val="00641155"/>
    <w:rsid w:val="006517D2"/>
    <w:rsid w:val="006610EB"/>
    <w:rsid w:val="00664730"/>
    <w:rsid w:val="00664973"/>
    <w:rsid w:val="0066536C"/>
    <w:rsid w:val="00665AD5"/>
    <w:rsid w:val="006665FE"/>
    <w:rsid w:val="00670009"/>
    <w:rsid w:val="00673D8C"/>
    <w:rsid w:val="00674750"/>
    <w:rsid w:val="0067499A"/>
    <w:rsid w:val="00675D7D"/>
    <w:rsid w:val="00676906"/>
    <w:rsid w:val="0068098D"/>
    <w:rsid w:val="00681D6D"/>
    <w:rsid w:val="0068234B"/>
    <w:rsid w:val="006872CB"/>
    <w:rsid w:val="006900F6"/>
    <w:rsid w:val="00690585"/>
    <w:rsid w:val="00690A0E"/>
    <w:rsid w:val="006934C9"/>
    <w:rsid w:val="006937A4"/>
    <w:rsid w:val="006A2718"/>
    <w:rsid w:val="006A4779"/>
    <w:rsid w:val="006A70EC"/>
    <w:rsid w:val="006A75D6"/>
    <w:rsid w:val="006B1B4E"/>
    <w:rsid w:val="006B60CC"/>
    <w:rsid w:val="006B7EE9"/>
    <w:rsid w:val="006C36A7"/>
    <w:rsid w:val="006C4752"/>
    <w:rsid w:val="006D36DD"/>
    <w:rsid w:val="006D7273"/>
    <w:rsid w:val="006D7D6D"/>
    <w:rsid w:val="006E5990"/>
    <w:rsid w:val="006E6032"/>
    <w:rsid w:val="006E6B7A"/>
    <w:rsid w:val="006F17D2"/>
    <w:rsid w:val="006F1994"/>
    <w:rsid w:val="006F1A1B"/>
    <w:rsid w:val="006F60DB"/>
    <w:rsid w:val="006F69CE"/>
    <w:rsid w:val="006F79B1"/>
    <w:rsid w:val="00707EB9"/>
    <w:rsid w:val="00711F0C"/>
    <w:rsid w:val="007172B0"/>
    <w:rsid w:val="007209DB"/>
    <w:rsid w:val="00724ADC"/>
    <w:rsid w:val="00725F2A"/>
    <w:rsid w:val="00726303"/>
    <w:rsid w:val="007300FC"/>
    <w:rsid w:val="00732624"/>
    <w:rsid w:val="00736F79"/>
    <w:rsid w:val="00740350"/>
    <w:rsid w:val="00741C18"/>
    <w:rsid w:val="00742A44"/>
    <w:rsid w:val="00745CC9"/>
    <w:rsid w:val="0074647C"/>
    <w:rsid w:val="007466E1"/>
    <w:rsid w:val="00746BFC"/>
    <w:rsid w:val="00750718"/>
    <w:rsid w:val="00751CDF"/>
    <w:rsid w:val="00754C31"/>
    <w:rsid w:val="00761068"/>
    <w:rsid w:val="00765375"/>
    <w:rsid w:val="00766A21"/>
    <w:rsid w:val="007731CA"/>
    <w:rsid w:val="00773A36"/>
    <w:rsid w:val="00780E05"/>
    <w:rsid w:val="00785513"/>
    <w:rsid w:val="00790496"/>
    <w:rsid w:val="00795633"/>
    <w:rsid w:val="007963FC"/>
    <w:rsid w:val="007A04CD"/>
    <w:rsid w:val="007A1685"/>
    <w:rsid w:val="007A16ED"/>
    <w:rsid w:val="007A3985"/>
    <w:rsid w:val="007A3A61"/>
    <w:rsid w:val="007A418C"/>
    <w:rsid w:val="007A5020"/>
    <w:rsid w:val="007B00C5"/>
    <w:rsid w:val="007B5CBD"/>
    <w:rsid w:val="007C10C1"/>
    <w:rsid w:val="007C1642"/>
    <w:rsid w:val="007C5658"/>
    <w:rsid w:val="007C616C"/>
    <w:rsid w:val="007C7D16"/>
    <w:rsid w:val="007D22CA"/>
    <w:rsid w:val="007D5114"/>
    <w:rsid w:val="007D6CD0"/>
    <w:rsid w:val="007D732B"/>
    <w:rsid w:val="007E2713"/>
    <w:rsid w:val="007E33CF"/>
    <w:rsid w:val="007E34D8"/>
    <w:rsid w:val="007E7F01"/>
    <w:rsid w:val="007F037F"/>
    <w:rsid w:val="007F1907"/>
    <w:rsid w:val="00801551"/>
    <w:rsid w:val="008020E7"/>
    <w:rsid w:val="0080253E"/>
    <w:rsid w:val="008029EA"/>
    <w:rsid w:val="00804378"/>
    <w:rsid w:val="00806AB3"/>
    <w:rsid w:val="0081151F"/>
    <w:rsid w:val="00811C13"/>
    <w:rsid w:val="00811E5B"/>
    <w:rsid w:val="00817365"/>
    <w:rsid w:val="00817BBF"/>
    <w:rsid w:val="00821569"/>
    <w:rsid w:val="00822BE8"/>
    <w:rsid w:val="00825FF4"/>
    <w:rsid w:val="00830A6F"/>
    <w:rsid w:val="008315CD"/>
    <w:rsid w:val="008338B0"/>
    <w:rsid w:val="00841D6A"/>
    <w:rsid w:val="008456DF"/>
    <w:rsid w:val="00851D16"/>
    <w:rsid w:val="0085750B"/>
    <w:rsid w:val="00857577"/>
    <w:rsid w:val="0085796F"/>
    <w:rsid w:val="008579E6"/>
    <w:rsid w:val="00865463"/>
    <w:rsid w:val="00866754"/>
    <w:rsid w:val="0086700B"/>
    <w:rsid w:val="0087152F"/>
    <w:rsid w:val="008733EA"/>
    <w:rsid w:val="0088035B"/>
    <w:rsid w:val="00880541"/>
    <w:rsid w:val="00881048"/>
    <w:rsid w:val="008813D4"/>
    <w:rsid w:val="008824C1"/>
    <w:rsid w:val="0089009D"/>
    <w:rsid w:val="00893546"/>
    <w:rsid w:val="008A22F6"/>
    <w:rsid w:val="008A24D8"/>
    <w:rsid w:val="008A27FD"/>
    <w:rsid w:val="008A3D88"/>
    <w:rsid w:val="008A3E96"/>
    <w:rsid w:val="008A6D81"/>
    <w:rsid w:val="008B0961"/>
    <w:rsid w:val="008B2A73"/>
    <w:rsid w:val="008B3EEE"/>
    <w:rsid w:val="008B623E"/>
    <w:rsid w:val="008B7FF3"/>
    <w:rsid w:val="008C3721"/>
    <w:rsid w:val="008D7FDC"/>
    <w:rsid w:val="008E128B"/>
    <w:rsid w:val="008E4B88"/>
    <w:rsid w:val="008E71FD"/>
    <w:rsid w:val="008E7B76"/>
    <w:rsid w:val="008F0486"/>
    <w:rsid w:val="008F168A"/>
    <w:rsid w:val="008F251C"/>
    <w:rsid w:val="008F4E9F"/>
    <w:rsid w:val="008F5DE9"/>
    <w:rsid w:val="00900FEB"/>
    <w:rsid w:val="00902E86"/>
    <w:rsid w:val="00903900"/>
    <w:rsid w:val="00910313"/>
    <w:rsid w:val="00911810"/>
    <w:rsid w:val="009147A6"/>
    <w:rsid w:val="00915404"/>
    <w:rsid w:val="009154A6"/>
    <w:rsid w:val="009159C2"/>
    <w:rsid w:val="00915BDF"/>
    <w:rsid w:val="00916E47"/>
    <w:rsid w:val="009170D9"/>
    <w:rsid w:val="0092466D"/>
    <w:rsid w:val="009249CD"/>
    <w:rsid w:val="009307B4"/>
    <w:rsid w:val="00931C68"/>
    <w:rsid w:val="009455FD"/>
    <w:rsid w:val="009463ED"/>
    <w:rsid w:val="0094728C"/>
    <w:rsid w:val="0095174C"/>
    <w:rsid w:val="00956905"/>
    <w:rsid w:val="009639E9"/>
    <w:rsid w:val="00966028"/>
    <w:rsid w:val="009706F3"/>
    <w:rsid w:val="00974535"/>
    <w:rsid w:val="00982CD8"/>
    <w:rsid w:val="00986734"/>
    <w:rsid w:val="00990012"/>
    <w:rsid w:val="009974FB"/>
    <w:rsid w:val="009976AB"/>
    <w:rsid w:val="009A022B"/>
    <w:rsid w:val="009A1ADD"/>
    <w:rsid w:val="009A4E95"/>
    <w:rsid w:val="009B2C5D"/>
    <w:rsid w:val="009B2EFD"/>
    <w:rsid w:val="009B571E"/>
    <w:rsid w:val="009B6485"/>
    <w:rsid w:val="009C2BF2"/>
    <w:rsid w:val="009C3AAE"/>
    <w:rsid w:val="009C4AC6"/>
    <w:rsid w:val="009C4DE9"/>
    <w:rsid w:val="009D0B7D"/>
    <w:rsid w:val="009D3DDD"/>
    <w:rsid w:val="009D4610"/>
    <w:rsid w:val="009D684F"/>
    <w:rsid w:val="009E1E02"/>
    <w:rsid w:val="009E24C9"/>
    <w:rsid w:val="009E3D4D"/>
    <w:rsid w:val="009E4A1E"/>
    <w:rsid w:val="009E4FA4"/>
    <w:rsid w:val="009F56B6"/>
    <w:rsid w:val="009F648D"/>
    <w:rsid w:val="00A03751"/>
    <w:rsid w:val="00A057C7"/>
    <w:rsid w:val="00A0682C"/>
    <w:rsid w:val="00A10BB1"/>
    <w:rsid w:val="00A11047"/>
    <w:rsid w:val="00A113E2"/>
    <w:rsid w:val="00A12DBD"/>
    <w:rsid w:val="00A149EB"/>
    <w:rsid w:val="00A16985"/>
    <w:rsid w:val="00A2031F"/>
    <w:rsid w:val="00A20E4D"/>
    <w:rsid w:val="00A37671"/>
    <w:rsid w:val="00A4124B"/>
    <w:rsid w:val="00A42A7F"/>
    <w:rsid w:val="00A5429D"/>
    <w:rsid w:val="00A547C5"/>
    <w:rsid w:val="00A5627F"/>
    <w:rsid w:val="00A63EA2"/>
    <w:rsid w:val="00A6462F"/>
    <w:rsid w:val="00A65D5B"/>
    <w:rsid w:val="00A6752B"/>
    <w:rsid w:val="00A7259B"/>
    <w:rsid w:val="00A76A96"/>
    <w:rsid w:val="00A77ECC"/>
    <w:rsid w:val="00A81065"/>
    <w:rsid w:val="00A8166C"/>
    <w:rsid w:val="00A868BB"/>
    <w:rsid w:val="00A96863"/>
    <w:rsid w:val="00A96A4F"/>
    <w:rsid w:val="00AA1F74"/>
    <w:rsid w:val="00AA28A1"/>
    <w:rsid w:val="00AA515C"/>
    <w:rsid w:val="00AB156C"/>
    <w:rsid w:val="00AB2626"/>
    <w:rsid w:val="00AC1CEF"/>
    <w:rsid w:val="00AC4C2F"/>
    <w:rsid w:val="00AC5E4B"/>
    <w:rsid w:val="00AC5EC2"/>
    <w:rsid w:val="00AD2105"/>
    <w:rsid w:val="00AD5FA0"/>
    <w:rsid w:val="00AE1D5F"/>
    <w:rsid w:val="00AE38F8"/>
    <w:rsid w:val="00AE4BF8"/>
    <w:rsid w:val="00AF0195"/>
    <w:rsid w:val="00AF1588"/>
    <w:rsid w:val="00AF3B8E"/>
    <w:rsid w:val="00B00AAE"/>
    <w:rsid w:val="00B00C94"/>
    <w:rsid w:val="00B0165D"/>
    <w:rsid w:val="00B078C7"/>
    <w:rsid w:val="00B10A2A"/>
    <w:rsid w:val="00B11FAE"/>
    <w:rsid w:val="00B150F8"/>
    <w:rsid w:val="00B15B92"/>
    <w:rsid w:val="00B21184"/>
    <w:rsid w:val="00B22804"/>
    <w:rsid w:val="00B22F97"/>
    <w:rsid w:val="00B25087"/>
    <w:rsid w:val="00B3283E"/>
    <w:rsid w:val="00B35F29"/>
    <w:rsid w:val="00B44DCF"/>
    <w:rsid w:val="00B460D5"/>
    <w:rsid w:val="00B47A2A"/>
    <w:rsid w:val="00B51610"/>
    <w:rsid w:val="00B52E82"/>
    <w:rsid w:val="00B539F4"/>
    <w:rsid w:val="00B53A25"/>
    <w:rsid w:val="00B67B6F"/>
    <w:rsid w:val="00B70645"/>
    <w:rsid w:val="00B718F4"/>
    <w:rsid w:val="00B72739"/>
    <w:rsid w:val="00B7287D"/>
    <w:rsid w:val="00B739C9"/>
    <w:rsid w:val="00B7615B"/>
    <w:rsid w:val="00B7682C"/>
    <w:rsid w:val="00B8053F"/>
    <w:rsid w:val="00B80A1A"/>
    <w:rsid w:val="00B849B8"/>
    <w:rsid w:val="00B8563D"/>
    <w:rsid w:val="00B85DA8"/>
    <w:rsid w:val="00B918A7"/>
    <w:rsid w:val="00B92E4B"/>
    <w:rsid w:val="00B9363F"/>
    <w:rsid w:val="00B93A84"/>
    <w:rsid w:val="00B97782"/>
    <w:rsid w:val="00BA75CB"/>
    <w:rsid w:val="00BB1837"/>
    <w:rsid w:val="00BB1BBF"/>
    <w:rsid w:val="00BB2FAB"/>
    <w:rsid w:val="00BB31D8"/>
    <w:rsid w:val="00BB6C02"/>
    <w:rsid w:val="00BB7241"/>
    <w:rsid w:val="00BC2449"/>
    <w:rsid w:val="00BC2840"/>
    <w:rsid w:val="00BC6029"/>
    <w:rsid w:val="00BC663D"/>
    <w:rsid w:val="00BC7418"/>
    <w:rsid w:val="00BC7DAF"/>
    <w:rsid w:val="00BD2F7D"/>
    <w:rsid w:val="00BD3FCB"/>
    <w:rsid w:val="00BD458F"/>
    <w:rsid w:val="00BD7E6E"/>
    <w:rsid w:val="00BE1859"/>
    <w:rsid w:val="00BE7A65"/>
    <w:rsid w:val="00BF0782"/>
    <w:rsid w:val="00BF1706"/>
    <w:rsid w:val="00BF2DEB"/>
    <w:rsid w:val="00BF4853"/>
    <w:rsid w:val="00BF55FB"/>
    <w:rsid w:val="00BF6CE4"/>
    <w:rsid w:val="00BF78C9"/>
    <w:rsid w:val="00C03151"/>
    <w:rsid w:val="00C03A17"/>
    <w:rsid w:val="00C03D9E"/>
    <w:rsid w:val="00C047C8"/>
    <w:rsid w:val="00C05B9A"/>
    <w:rsid w:val="00C17AFC"/>
    <w:rsid w:val="00C17B19"/>
    <w:rsid w:val="00C20225"/>
    <w:rsid w:val="00C202A0"/>
    <w:rsid w:val="00C20DBA"/>
    <w:rsid w:val="00C246F4"/>
    <w:rsid w:val="00C261B3"/>
    <w:rsid w:val="00C31291"/>
    <w:rsid w:val="00C3331B"/>
    <w:rsid w:val="00C34A93"/>
    <w:rsid w:val="00C363EE"/>
    <w:rsid w:val="00C367A9"/>
    <w:rsid w:val="00C42020"/>
    <w:rsid w:val="00C4392E"/>
    <w:rsid w:val="00C4498B"/>
    <w:rsid w:val="00C44D28"/>
    <w:rsid w:val="00C50657"/>
    <w:rsid w:val="00C55CFE"/>
    <w:rsid w:val="00C664A9"/>
    <w:rsid w:val="00C678BA"/>
    <w:rsid w:val="00C71A4B"/>
    <w:rsid w:val="00C73DF5"/>
    <w:rsid w:val="00C74716"/>
    <w:rsid w:val="00C76D89"/>
    <w:rsid w:val="00C83ABE"/>
    <w:rsid w:val="00C85327"/>
    <w:rsid w:val="00C874CE"/>
    <w:rsid w:val="00C87D20"/>
    <w:rsid w:val="00C91D72"/>
    <w:rsid w:val="00C9403E"/>
    <w:rsid w:val="00C943B6"/>
    <w:rsid w:val="00C96DE9"/>
    <w:rsid w:val="00C97314"/>
    <w:rsid w:val="00C97E2D"/>
    <w:rsid w:val="00CA2FCC"/>
    <w:rsid w:val="00CA3ABA"/>
    <w:rsid w:val="00CA55AA"/>
    <w:rsid w:val="00CA78E3"/>
    <w:rsid w:val="00CB0002"/>
    <w:rsid w:val="00CB145C"/>
    <w:rsid w:val="00CB32CC"/>
    <w:rsid w:val="00CB54F7"/>
    <w:rsid w:val="00CB5AEA"/>
    <w:rsid w:val="00CC24E6"/>
    <w:rsid w:val="00CC2D33"/>
    <w:rsid w:val="00CC74DB"/>
    <w:rsid w:val="00CD0A21"/>
    <w:rsid w:val="00CD2624"/>
    <w:rsid w:val="00CD6A68"/>
    <w:rsid w:val="00CE0AEE"/>
    <w:rsid w:val="00CE4A2D"/>
    <w:rsid w:val="00CE5E41"/>
    <w:rsid w:val="00CF24DE"/>
    <w:rsid w:val="00CF3F1F"/>
    <w:rsid w:val="00CF7557"/>
    <w:rsid w:val="00D03AA6"/>
    <w:rsid w:val="00D0418D"/>
    <w:rsid w:val="00D04DC8"/>
    <w:rsid w:val="00D12BF3"/>
    <w:rsid w:val="00D139F1"/>
    <w:rsid w:val="00D13BEB"/>
    <w:rsid w:val="00D21F01"/>
    <w:rsid w:val="00D220D6"/>
    <w:rsid w:val="00D2421D"/>
    <w:rsid w:val="00D26F22"/>
    <w:rsid w:val="00D274C9"/>
    <w:rsid w:val="00D3197A"/>
    <w:rsid w:val="00D31A1E"/>
    <w:rsid w:val="00D33329"/>
    <w:rsid w:val="00D33A80"/>
    <w:rsid w:val="00D3401B"/>
    <w:rsid w:val="00D345EC"/>
    <w:rsid w:val="00D45870"/>
    <w:rsid w:val="00D509CC"/>
    <w:rsid w:val="00D54185"/>
    <w:rsid w:val="00D56505"/>
    <w:rsid w:val="00D57736"/>
    <w:rsid w:val="00D60BA1"/>
    <w:rsid w:val="00D611C4"/>
    <w:rsid w:val="00D61604"/>
    <w:rsid w:val="00D63EA6"/>
    <w:rsid w:val="00D6746E"/>
    <w:rsid w:val="00D83A46"/>
    <w:rsid w:val="00D907F8"/>
    <w:rsid w:val="00D91B68"/>
    <w:rsid w:val="00D91EAD"/>
    <w:rsid w:val="00D9227E"/>
    <w:rsid w:val="00D92A0D"/>
    <w:rsid w:val="00D943D4"/>
    <w:rsid w:val="00DA2348"/>
    <w:rsid w:val="00DA616A"/>
    <w:rsid w:val="00DA79A4"/>
    <w:rsid w:val="00DB2F80"/>
    <w:rsid w:val="00DB51CA"/>
    <w:rsid w:val="00DB55A7"/>
    <w:rsid w:val="00DB5C38"/>
    <w:rsid w:val="00DB5C71"/>
    <w:rsid w:val="00DB787F"/>
    <w:rsid w:val="00DB7E68"/>
    <w:rsid w:val="00DC1AF8"/>
    <w:rsid w:val="00DC3D45"/>
    <w:rsid w:val="00DC3EAE"/>
    <w:rsid w:val="00DC647C"/>
    <w:rsid w:val="00DD0434"/>
    <w:rsid w:val="00DD6FE0"/>
    <w:rsid w:val="00DE0B72"/>
    <w:rsid w:val="00DE47CB"/>
    <w:rsid w:val="00DF18C3"/>
    <w:rsid w:val="00DF1E73"/>
    <w:rsid w:val="00DF3894"/>
    <w:rsid w:val="00DF3B53"/>
    <w:rsid w:val="00DF4416"/>
    <w:rsid w:val="00DF54C7"/>
    <w:rsid w:val="00DF5742"/>
    <w:rsid w:val="00DF759A"/>
    <w:rsid w:val="00E01657"/>
    <w:rsid w:val="00E01782"/>
    <w:rsid w:val="00E0274C"/>
    <w:rsid w:val="00E06F05"/>
    <w:rsid w:val="00E11172"/>
    <w:rsid w:val="00E12E18"/>
    <w:rsid w:val="00E142EC"/>
    <w:rsid w:val="00E14F9B"/>
    <w:rsid w:val="00E21475"/>
    <w:rsid w:val="00E246FA"/>
    <w:rsid w:val="00E24A5A"/>
    <w:rsid w:val="00E24C7B"/>
    <w:rsid w:val="00E34CF3"/>
    <w:rsid w:val="00E351FA"/>
    <w:rsid w:val="00E40327"/>
    <w:rsid w:val="00E5391D"/>
    <w:rsid w:val="00E570D3"/>
    <w:rsid w:val="00E57137"/>
    <w:rsid w:val="00E61684"/>
    <w:rsid w:val="00E672FA"/>
    <w:rsid w:val="00E67489"/>
    <w:rsid w:val="00E725FE"/>
    <w:rsid w:val="00E72F15"/>
    <w:rsid w:val="00E75A03"/>
    <w:rsid w:val="00E80441"/>
    <w:rsid w:val="00E83124"/>
    <w:rsid w:val="00E858B6"/>
    <w:rsid w:val="00E863A2"/>
    <w:rsid w:val="00E94D96"/>
    <w:rsid w:val="00E95D40"/>
    <w:rsid w:val="00EA2DF5"/>
    <w:rsid w:val="00EA7009"/>
    <w:rsid w:val="00EA7344"/>
    <w:rsid w:val="00EA756F"/>
    <w:rsid w:val="00EB0373"/>
    <w:rsid w:val="00EB524E"/>
    <w:rsid w:val="00EB5A45"/>
    <w:rsid w:val="00EB5D04"/>
    <w:rsid w:val="00EB732C"/>
    <w:rsid w:val="00EC0A31"/>
    <w:rsid w:val="00EC0DA0"/>
    <w:rsid w:val="00EC36A1"/>
    <w:rsid w:val="00ED1626"/>
    <w:rsid w:val="00ED3D74"/>
    <w:rsid w:val="00ED4C55"/>
    <w:rsid w:val="00ED5B88"/>
    <w:rsid w:val="00ED7BD7"/>
    <w:rsid w:val="00EE1B77"/>
    <w:rsid w:val="00EE24B3"/>
    <w:rsid w:val="00EE2E65"/>
    <w:rsid w:val="00EE3905"/>
    <w:rsid w:val="00EE73C2"/>
    <w:rsid w:val="00EE7779"/>
    <w:rsid w:val="00EF2183"/>
    <w:rsid w:val="00EF3042"/>
    <w:rsid w:val="00EF3BD8"/>
    <w:rsid w:val="00EF3CAE"/>
    <w:rsid w:val="00EF4FC3"/>
    <w:rsid w:val="00EF5324"/>
    <w:rsid w:val="00F01D59"/>
    <w:rsid w:val="00F02160"/>
    <w:rsid w:val="00F04815"/>
    <w:rsid w:val="00F04CE7"/>
    <w:rsid w:val="00F04F3B"/>
    <w:rsid w:val="00F053E8"/>
    <w:rsid w:val="00F07567"/>
    <w:rsid w:val="00F13755"/>
    <w:rsid w:val="00F14148"/>
    <w:rsid w:val="00F25C13"/>
    <w:rsid w:val="00F2670B"/>
    <w:rsid w:val="00F3054C"/>
    <w:rsid w:val="00F506C0"/>
    <w:rsid w:val="00F54BC5"/>
    <w:rsid w:val="00F54C76"/>
    <w:rsid w:val="00F56C2E"/>
    <w:rsid w:val="00F63FF7"/>
    <w:rsid w:val="00F67517"/>
    <w:rsid w:val="00F70558"/>
    <w:rsid w:val="00F803A9"/>
    <w:rsid w:val="00F8386F"/>
    <w:rsid w:val="00F85039"/>
    <w:rsid w:val="00F8572E"/>
    <w:rsid w:val="00F866AA"/>
    <w:rsid w:val="00F90492"/>
    <w:rsid w:val="00F911E8"/>
    <w:rsid w:val="00F9163A"/>
    <w:rsid w:val="00F9199C"/>
    <w:rsid w:val="00F96A9A"/>
    <w:rsid w:val="00F96B09"/>
    <w:rsid w:val="00FA09A8"/>
    <w:rsid w:val="00FA10D2"/>
    <w:rsid w:val="00FB1539"/>
    <w:rsid w:val="00FC48E5"/>
    <w:rsid w:val="00FD12E4"/>
    <w:rsid w:val="00FD688F"/>
    <w:rsid w:val="00FE0AAA"/>
    <w:rsid w:val="00FE53D9"/>
    <w:rsid w:val="00FF1275"/>
    <w:rsid w:val="00FF1C64"/>
    <w:rsid w:val="00FF34CD"/>
    <w:rsid w:val="00FF40EF"/>
    <w:rsid w:val="00FF64D5"/>
    <w:rsid w:val="00FF6AEA"/>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79995EC1"/>
  <w15:chartTrackingRefBased/>
  <w15:docId w15:val="{AB4C57B5-6864-4C0F-BEDE-A7641F8A4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val="en-GB"/>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lang w:val="fr-FR"/>
    </w:rPr>
  </w:style>
  <w:style w:type="paragraph" w:styleId="Heading3">
    <w:name w:val="heading 3"/>
    <w:basedOn w:val="Normal"/>
    <w:next w:val="Normal"/>
    <w:link w:val="Heading3Char"/>
    <w:qFormat/>
    <w:pPr>
      <w:keepNext/>
      <w:jc w:val="center"/>
      <w:outlineLvl w:val="2"/>
    </w:pPr>
    <w:rPr>
      <w:rFonts w:ascii="Arial" w:hAnsi="Arial"/>
      <w:b/>
      <w:color w:val="FF0000"/>
      <w:sz w:val="36"/>
      <w:lang w:val="fr-FR"/>
    </w:rPr>
  </w:style>
  <w:style w:type="paragraph" w:styleId="Heading4">
    <w:name w:val="heading 4"/>
    <w:basedOn w:val="Normal"/>
    <w:next w:val="Normal"/>
    <w:qFormat/>
    <w:pPr>
      <w:keepNext/>
      <w:numPr>
        <w:ilvl w:val="3"/>
        <w:numId w:val="2"/>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link w:val="SubtitleChar"/>
    <w:qFormat/>
    <w:pPr>
      <w:spacing w:before="120" w:after="120"/>
      <w:jc w:val="center"/>
    </w:pPr>
    <w:rPr>
      <w:rFonts w:ascii="Arial" w:hAnsi="Arial"/>
      <w:b/>
      <w:sz w:val="28"/>
      <w:lang w:val="fr-BE"/>
    </w:rPr>
  </w:style>
  <w:style w:type="paragraph" w:styleId="Title">
    <w:name w:val="Title"/>
    <w:basedOn w:val="Normal"/>
    <w:link w:val="TitleChar"/>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semiHidden/>
    <w:rsid w:val="0028152C"/>
    <w:pPr>
      <w:tabs>
        <w:tab w:val="right" w:leader="dot" w:pos="8641"/>
      </w:tabs>
      <w:spacing w:before="240" w:after="120"/>
      <w:ind w:right="720"/>
      <w:jc w:val="both"/>
    </w:pPr>
    <w:rPr>
      <w:caps/>
      <w:snapToGrid/>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uiPriority w:val="99"/>
    <w:rsid w:val="004842DD"/>
    <w:rPr>
      <w:sz w:val="16"/>
      <w:szCs w:val="16"/>
    </w:rPr>
  </w:style>
  <w:style w:type="paragraph" w:styleId="CommentText">
    <w:name w:val="annotation text"/>
    <w:basedOn w:val="Normal"/>
    <w:link w:val="CommentTextChar"/>
    <w:uiPriority w:val="99"/>
    <w:rsid w:val="004842DD"/>
    <w:rPr>
      <w:sz w:val="20"/>
    </w:rPr>
  </w:style>
  <w:style w:type="paragraph" w:styleId="CommentSubject">
    <w:name w:val="annotation subject"/>
    <w:basedOn w:val="CommentText"/>
    <w:next w:val="CommentText"/>
    <w:semiHidden/>
    <w:rsid w:val="004842DD"/>
    <w:rPr>
      <w:b/>
      <w:bCs/>
    </w:rPr>
  </w:style>
  <w:style w:type="character" w:customStyle="1" w:styleId="TitleChar">
    <w:name w:val="Title Char"/>
    <w:link w:val="Title"/>
    <w:locked/>
    <w:rsid w:val="00553F9E"/>
    <w:rPr>
      <w:rFonts w:ascii="Arial" w:hAnsi="Arial"/>
      <w:b/>
      <w:snapToGrid w:val="0"/>
      <w:sz w:val="28"/>
      <w:lang w:val="fr-BE" w:eastAsia="en-US" w:bidi="ar-SA"/>
    </w:rPr>
  </w:style>
  <w:style w:type="paragraph" w:styleId="ListNumber">
    <w:name w:val="List Number"/>
    <w:basedOn w:val="Normal"/>
    <w:rsid w:val="0028152C"/>
    <w:pPr>
      <w:numPr>
        <w:numId w:val="20"/>
      </w:numPr>
      <w:spacing w:after="240"/>
      <w:jc w:val="both"/>
    </w:pPr>
    <w:rPr>
      <w:snapToGrid/>
    </w:rPr>
  </w:style>
  <w:style w:type="paragraph" w:customStyle="1" w:styleId="ListNumberLevel2">
    <w:name w:val="List Number (Level 2)"/>
    <w:basedOn w:val="Normal"/>
    <w:rsid w:val="0028152C"/>
    <w:pPr>
      <w:numPr>
        <w:ilvl w:val="1"/>
        <w:numId w:val="20"/>
      </w:numPr>
      <w:spacing w:after="240"/>
      <w:jc w:val="both"/>
    </w:pPr>
    <w:rPr>
      <w:snapToGrid/>
    </w:rPr>
  </w:style>
  <w:style w:type="paragraph" w:customStyle="1" w:styleId="ListNumberLevel3">
    <w:name w:val="List Number (Level 3)"/>
    <w:basedOn w:val="Normal"/>
    <w:rsid w:val="0028152C"/>
    <w:pPr>
      <w:numPr>
        <w:ilvl w:val="2"/>
        <w:numId w:val="20"/>
      </w:numPr>
      <w:spacing w:after="240"/>
      <w:jc w:val="both"/>
    </w:pPr>
    <w:rPr>
      <w:snapToGrid/>
    </w:rPr>
  </w:style>
  <w:style w:type="paragraph" w:customStyle="1" w:styleId="ListNumberLevel4">
    <w:name w:val="List Number (Level 4)"/>
    <w:basedOn w:val="Normal"/>
    <w:rsid w:val="0028152C"/>
    <w:pPr>
      <w:numPr>
        <w:ilvl w:val="3"/>
        <w:numId w:val="20"/>
      </w:numPr>
      <w:spacing w:after="240"/>
      <w:jc w:val="both"/>
    </w:pPr>
    <w:rPr>
      <w:snapToGrid/>
    </w:rPr>
  </w:style>
  <w:style w:type="character" w:customStyle="1" w:styleId="FooterChar">
    <w:name w:val="Footer Char"/>
    <w:link w:val="Footer"/>
    <w:rsid w:val="00745CC9"/>
    <w:rPr>
      <w:snapToGrid w:val="0"/>
      <w:sz w:val="24"/>
      <w:lang w:eastAsia="en-US"/>
    </w:rPr>
  </w:style>
  <w:style w:type="character" w:customStyle="1" w:styleId="CommentTextChar">
    <w:name w:val="Comment Text Char"/>
    <w:link w:val="CommentText"/>
    <w:uiPriority w:val="99"/>
    <w:rsid w:val="00C261B3"/>
    <w:rPr>
      <w:snapToGrid w:val="0"/>
      <w:lang w:eastAsia="en-US"/>
    </w:rPr>
  </w:style>
  <w:style w:type="character" w:customStyle="1" w:styleId="hps">
    <w:name w:val="hps"/>
    <w:rsid w:val="00821569"/>
  </w:style>
  <w:style w:type="paragraph" w:styleId="ListParagraph">
    <w:name w:val="List Paragraph"/>
    <w:basedOn w:val="Normal"/>
    <w:uiPriority w:val="34"/>
    <w:qFormat/>
    <w:rsid w:val="00EC36A1"/>
    <w:pPr>
      <w:ind w:left="720"/>
    </w:pPr>
    <w:rPr>
      <w:rFonts w:ascii="Calibri" w:hAnsi="Calibri"/>
      <w:noProof/>
      <w:snapToGrid/>
      <w:sz w:val="22"/>
      <w:szCs w:val="22"/>
      <w:lang w:val="fr-BE"/>
    </w:rPr>
  </w:style>
  <w:style w:type="paragraph" w:styleId="Revision">
    <w:name w:val="Revision"/>
    <w:hidden/>
    <w:uiPriority w:val="99"/>
    <w:semiHidden/>
    <w:rsid w:val="00F02160"/>
    <w:rPr>
      <w:snapToGrid w:val="0"/>
      <w:sz w:val="24"/>
      <w:lang w:val="en-GB"/>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5C0F07"/>
    <w:rPr>
      <w:snapToGrid w:val="0"/>
      <w:lang w:eastAsia="en-US"/>
    </w:rPr>
  </w:style>
  <w:style w:type="paragraph" w:customStyle="1" w:styleId="Contact">
    <w:name w:val="Contact"/>
    <w:basedOn w:val="Normal"/>
    <w:next w:val="Normal"/>
    <w:rsid w:val="0028152C"/>
    <w:pPr>
      <w:spacing w:after="480"/>
      <w:ind w:left="567" w:hanging="567"/>
    </w:pPr>
    <w:rPr>
      <w:snapToGrid/>
    </w:rPr>
  </w:style>
  <w:style w:type="paragraph" w:styleId="ListBullet">
    <w:name w:val="List Bullet"/>
    <w:basedOn w:val="Normal"/>
    <w:rsid w:val="0028152C"/>
    <w:pPr>
      <w:numPr>
        <w:numId w:val="10"/>
      </w:numPr>
      <w:spacing w:after="240"/>
      <w:jc w:val="both"/>
    </w:pPr>
    <w:rPr>
      <w:snapToGrid/>
    </w:rPr>
  </w:style>
  <w:style w:type="paragraph" w:customStyle="1" w:styleId="ListBullet1">
    <w:name w:val="List Bullet 1"/>
    <w:basedOn w:val="Text1"/>
    <w:rsid w:val="0028152C"/>
    <w:pPr>
      <w:numPr>
        <w:numId w:val="11"/>
      </w:numPr>
      <w:spacing w:before="0" w:after="240"/>
    </w:pPr>
    <w:rPr>
      <w:snapToGrid/>
    </w:rPr>
  </w:style>
  <w:style w:type="paragraph" w:styleId="ListBullet2">
    <w:name w:val="List Bullet 2"/>
    <w:basedOn w:val="Text2"/>
    <w:rsid w:val="0028152C"/>
    <w:pPr>
      <w:numPr>
        <w:numId w:val="12"/>
      </w:numPr>
      <w:tabs>
        <w:tab w:val="clear" w:pos="2160"/>
      </w:tabs>
    </w:pPr>
  </w:style>
  <w:style w:type="paragraph" w:styleId="ListBullet3">
    <w:name w:val="List Bullet 3"/>
    <w:basedOn w:val="Normal"/>
    <w:rsid w:val="0028152C"/>
    <w:pPr>
      <w:numPr>
        <w:numId w:val="13"/>
      </w:numPr>
      <w:spacing w:after="240"/>
      <w:jc w:val="both"/>
    </w:pPr>
    <w:rPr>
      <w:snapToGrid/>
    </w:rPr>
  </w:style>
  <w:style w:type="paragraph" w:styleId="ListBullet4">
    <w:name w:val="List Bullet 4"/>
    <w:basedOn w:val="Normal"/>
    <w:rsid w:val="0028152C"/>
    <w:pPr>
      <w:numPr>
        <w:numId w:val="14"/>
      </w:numPr>
      <w:spacing w:after="240"/>
      <w:jc w:val="both"/>
    </w:pPr>
    <w:rPr>
      <w:snapToGrid/>
    </w:rPr>
  </w:style>
  <w:style w:type="paragraph" w:customStyle="1" w:styleId="ListDash">
    <w:name w:val="List Dash"/>
    <w:basedOn w:val="Normal"/>
    <w:rsid w:val="0028152C"/>
    <w:pPr>
      <w:numPr>
        <w:numId w:val="15"/>
      </w:numPr>
      <w:spacing w:after="240"/>
      <w:jc w:val="both"/>
    </w:pPr>
    <w:rPr>
      <w:snapToGrid/>
    </w:rPr>
  </w:style>
  <w:style w:type="paragraph" w:customStyle="1" w:styleId="ListDash1">
    <w:name w:val="List Dash 1"/>
    <w:basedOn w:val="Text1"/>
    <w:rsid w:val="0028152C"/>
    <w:pPr>
      <w:numPr>
        <w:numId w:val="16"/>
      </w:numPr>
      <w:spacing w:before="0" w:after="240"/>
    </w:pPr>
    <w:rPr>
      <w:snapToGrid/>
    </w:rPr>
  </w:style>
  <w:style w:type="paragraph" w:customStyle="1" w:styleId="ListDash2">
    <w:name w:val="List Dash 2"/>
    <w:basedOn w:val="Text2"/>
    <w:rsid w:val="0028152C"/>
    <w:pPr>
      <w:numPr>
        <w:numId w:val="17"/>
      </w:numPr>
      <w:tabs>
        <w:tab w:val="clear" w:pos="2160"/>
      </w:tabs>
    </w:pPr>
  </w:style>
  <w:style w:type="paragraph" w:customStyle="1" w:styleId="ListDash3">
    <w:name w:val="List Dash 3"/>
    <w:basedOn w:val="Normal"/>
    <w:rsid w:val="0028152C"/>
    <w:pPr>
      <w:numPr>
        <w:numId w:val="18"/>
      </w:numPr>
      <w:spacing w:after="240"/>
      <w:jc w:val="both"/>
    </w:pPr>
    <w:rPr>
      <w:snapToGrid/>
    </w:rPr>
  </w:style>
  <w:style w:type="paragraph" w:customStyle="1" w:styleId="ListDash4">
    <w:name w:val="List Dash 4"/>
    <w:basedOn w:val="Normal"/>
    <w:rsid w:val="0028152C"/>
    <w:pPr>
      <w:numPr>
        <w:numId w:val="19"/>
      </w:numPr>
      <w:spacing w:after="240"/>
      <w:jc w:val="both"/>
    </w:pPr>
    <w:rPr>
      <w:snapToGrid/>
    </w:rPr>
  </w:style>
  <w:style w:type="paragraph" w:customStyle="1" w:styleId="ListNumber1">
    <w:name w:val="List Number 1"/>
    <w:basedOn w:val="Text1"/>
    <w:rsid w:val="0028152C"/>
    <w:pPr>
      <w:numPr>
        <w:numId w:val="21"/>
      </w:numPr>
      <w:spacing w:before="0" w:after="240"/>
    </w:pPr>
    <w:rPr>
      <w:snapToGrid/>
    </w:rPr>
  </w:style>
  <w:style w:type="paragraph" w:styleId="ListNumber2">
    <w:name w:val="List Number 2"/>
    <w:basedOn w:val="Text2"/>
    <w:rsid w:val="0028152C"/>
    <w:pPr>
      <w:numPr>
        <w:numId w:val="22"/>
      </w:numPr>
      <w:tabs>
        <w:tab w:val="clear" w:pos="2160"/>
      </w:tabs>
    </w:pPr>
  </w:style>
  <w:style w:type="paragraph" w:styleId="ListNumber3">
    <w:name w:val="List Number 3"/>
    <w:basedOn w:val="Normal"/>
    <w:rsid w:val="0028152C"/>
    <w:pPr>
      <w:numPr>
        <w:numId w:val="23"/>
      </w:numPr>
      <w:spacing w:after="240"/>
      <w:jc w:val="both"/>
    </w:pPr>
    <w:rPr>
      <w:snapToGrid/>
    </w:rPr>
  </w:style>
  <w:style w:type="paragraph" w:styleId="ListNumber4">
    <w:name w:val="List Number 4"/>
    <w:basedOn w:val="Normal"/>
    <w:rsid w:val="0028152C"/>
    <w:pPr>
      <w:numPr>
        <w:numId w:val="24"/>
      </w:numPr>
      <w:spacing w:after="240"/>
      <w:jc w:val="both"/>
    </w:pPr>
    <w:rPr>
      <w:snapToGrid/>
    </w:rPr>
  </w:style>
  <w:style w:type="paragraph" w:customStyle="1" w:styleId="ListNumber1Level2">
    <w:name w:val="List Number 1 (Level 2)"/>
    <w:basedOn w:val="Text1"/>
    <w:rsid w:val="0028152C"/>
    <w:pPr>
      <w:numPr>
        <w:ilvl w:val="1"/>
        <w:numId w:val="21"/>
      </w:numPr>
      <w:spacing w:before="0" w:after="240"/>
    </w:pPr>
    <w:rPr>
      <w:snapToGrid/>
    </w:rPr>
  </w:style>
  <w:style w:type="paragraph" w:customStyle="1" w:styleId="ListNumber2Level2">
    <w:name w:val="List Number 2 (Level 2)"/>
    <w:basedOn w:val="Text2"/>
    <w:rsid w:val="0028152C"/>
    <w:pPr>
      <w:numPr>
        <w:ilvl w:val="1"/>
        <w:numId w:val="22"/>
      </w:numPr>
      <w:tabs>
        <w:tab w:val="clear" w:pos="2160"/>
      </w:tabs>
    </w:pPr>
  </w:style>
  <w:style w:type="paragraph" w:customStyle="1" w:styleId="ListNumber3Level2">
    <w:name w:val="List Number 3 (Level 2)"/>
    <w:basedOn w:val="Normal"/>
    <w:rsid w:val="0028152C"/>
    <w:pPr>
      <w:numPr>
        <w:ilvl w:val="1"/>
        <w:numId w:val="23"/>
      </w:numPr>
      <w:spacing w:after="240"/>
      <w:jc w:val="both"/>
    </w:pPr>
    <w:rPr>
      <w:snapToGrid/>
    </w:rPr>
  </w:style>
  <w:style w:type="paragraph" w:customStyle="1" w:styleId="ListNumber4Level2">
    <w:name w:val="List Number 4 (Level 2)"/>
    <w:basedOn w:val="Normal"/>
    <w:rsid w:val="0028152C"/>
    <w:pPr>
      <w:numPr>
        <w:ilvl w:val="1"/>
        <w:numId w:val="24"/>
      </w:numPr>
      <w:spacing w:after="240"/>
      <w:jc w:val="both"/>
    </w:pPr>
    <w:rPr>
      <w:snapToGrid/>
    </w:rPr>
  </w:style>
  <w:style w:type="paragraph" w:customStyle="1" w:styleId="ListNumber1Level3">
    <w:name w:val="List Number 1 (Level 3)"/>
    <w:basedOn w:val="Text1"/>
    <w:rsid w:val="0028152C"/>
    <w:pPr>
      <w:numPr>
        <w:ilvl w:val="2"/>
        <w:numId w:val="21"/>
      </w:numPr>
      <w:spacing w:before="0" w:after="240"/>
    </w:pPr>
    <w:rPr>
      <w:snapToGrid/>
    </w:rPr>
  </w:style>
  <w:style w:type="paragraph" w:customStyle="1" w:styleId="ListNumber2Level3">
    <w:name w:val="List Number 2 (Level 3)"/>
    <w:basedOn w:val="Text2"/>
    <w:rsid w:val="0028152C"/>
    <w:pPr>
      <w:numPr>
        <w:ilvl w:val="2"/>
        <w:numId w:val="22"/>
      </w:numPr>
      <w:tabs>
        <w:tab w:val="clear" w:pos="2160"/>
      </w:tabs>
    </w:pPr>
  </w:style>
  <w:style w:type="paragraph" w:customStyle="1" w:styleId="ListNumber3Level3">
    <w:name w:val="List Number 3 (Level 3)"/>
    <w:basedOn w:val="Normal"/>
    <w:rsid w:val="0028152C"/>
    <w:pPr>
      <w:numPr>
        <w:ilvl w:val="2"/>
        <w:numId w:val="23"/>
      </w:numPr>
      <w:spacing w:after="240"/>
      <w:jc w:val="both"/>
    </w:pPr>
    <w:rPr>
      <w:snapToGrid/>
    </w:rPr>
  </w:style>
  <w:style w:type="paragraph" w:customStyle="1" w:styleId="ListNumber4Level3">
    <w:name w:val="List Number 4 (Level 3)"/>
    <w:basedOn w:val="Normal"/>
    <w:rsid w:val="0028152C"/>
    <w:pPr>
      <w:numPr>
        <w:ilvl w:val="2"/>
        <w:numId w:val="24"/>
      </w:numPr>
      <w:spacing w:after="240"/>
      <w:jc w:val="both"/>
    </w:pPr>
    <w:rPr>
      <w:snapToGrid/>
    </w:rPr>
  </w:style>
  <w:style w:type="paragraph" w:customStyle="1" w:styleId="ListNumber1Level4">
    <w:name w:val="List Number 1 (Level 4)"/>
    <w:basedOn w:val="Text1"/>
    <w:rsid w:val="0028152C"/>
    <w:pPr>
      <w:numPr>
        <w:ilvl w:val="3"/>
        <w:numId w:val="21"/>
      </w:numPr>
      <w:spacing w:before="0" w:after="240"/>
    </w:pPr>
    <w:rPr>
      <w:snapToGrid/>
    </w:rPr>
  </w:style>
  <w:style w:type="paragraph" w:customStyle="1" w:styleId="ListNumber2Level4">
    <w:name w:val="List Number 2 (Level 4)"/>
    <w:basedOn w:val="Text2"/>
    <w:rsid w:val="0028152C"/>
    <w:pPr>
      <w:numPr>
        <w:ilvl w:val="3"/>
        <w:numId w:val="22"/>
      </w:numPr>
      <w:tabs>
        <w:tab w:val="clear" w:pos="2160"/>
      </w:tabs>
    </w:pPr>
  </w:style>
  <w:style w:type="paragraph" w:customStyle="1" w:styleId="ListNumber3Level4">
    <w:name w:val="List Number 3 (Level 4)"/>
    <w:basedOn w:val="Normal"/>
    <w:rsid w:val="0028152C"/>
    <w:pPr>
      <w:numPr>
        <w:ilvl w:val="3"/>
        <w:numId w:val="23"/>
      </w:numPr>
      <w:spacing w:after="240"/>
      <w:jc w:val="both"/>
    </w:pPr>
    <w:rPr>
      <w:snapToGrid/>
    </w:rPr>
  </w:style>
  <w:style w:type="paragraph" w:customStyle="1" w:styleId="ListNumber4Level4">
    <w:name w:val="List Number 4 (Level 4)"/>
    <w:basedOn w:val="Normal"/>
    <w:rsid w:val="0028152C"/>
    <w:pPr>
      <w:numPr>
        <w:ilvl w:val="3"/>
        <w:numId w:val="24"/>
      </w:numPr>
      <w:spacing w:after="240"/>
      <w:jc w:val="both"/>
    </w:pPr>
    <w:rPr>
      <w:snapToGrid/>
    </w:rPr>
  </w:style>
  <w:style w:type="paragraph" w:styleId="TOCHeading">
    <w:name w:val="TOC Heading"/>
    <w:basedOn w:val="Normal"/>
    <w:next w:val="Normal"/>
    <w:qFormat/>
    <w:rsid w:val="0028152C"/>
    <w:pPr>
      <w:keepNext/>
      <w:spacing w:before="240" w:after="240"/>
      <w:jc w:val="center"/>
    </w:pPr>
    <w:rPr>
      <w:b/>
      <w:snapToGrid/>
    </w:rPr>
  </w:style>
  <w:style w:type="paragraph" w:customStyle="1" w:styleId="Article">
    <w:name w:val="Article"/>
    <w:basedOn w:val="Normal"/>
    <w:link w:val="ArticleChar"/>
    <w:autoRedefine/>
    <w:qFormat/>
    <w:rsid w:val="009D3DDD"/>
    <w:pPr>
      <w:keepNext/>
      <w:numPr>
        <w:numId w:val="25"/>
      </w:numPr>
      <w:tabs>
        <w:tab w:val="left" w:pos="1560"/>
      </w:tabs>
      <w:spacing w:before="360" w:after="120" w:line="276" w:lineRule="auto"/>
    </w:pPr>
    <w:rPr>
      <w:rFonts w:eastAsia="Calibri"/>
      <w:b/>
      <w:snapToGrid/>
      <w:szCs w:val="22"/>
    </w:rPr>
  </w:style>
  <w:style w:type="paragraph" w:customStyle="1" w:styleId="pointarticle">
    <w:name w:val="point article"/>
    <w:basedOn w:val="Heading2"/>
    <w:link w:val="pointarticleChar"/>
    <w:autoRedefine/>
    <w:qFormat/>
    <w:rsid w:val="003474E2"/>
    <w:pPr>
      <w:keepNext w:val="0"/>
      <w:spacing w:before="240" w:after="60" w:line="276" w:lineRule="auto"/>
      <w:ind w:hanging="709"/>
    </w:pPr>
    <w:rPr>
      <w:rFonts w:ascii="Times New Roman" w:hAnsi="Times New Roman"/>
      <w:b w:val="0"/>
      <w:bCs/>
      <w:iCs/>
      <w:snapToGrid/>
      <w:sz w:val="22"/>
      <w:szCs w:val="28"/>
      <w:lang w:val="en-GB"/>
    </w:rPr>
  </w:style>
  <w:style w:type="character" w:customStyle="1" w:styleId="ArticleChar">
    <w:name w:val="Article Char"/>
    <w:link w:val="Article"/>
    <w:rsid w:val="009D3DDD"/>
    <w:rPr>
      <w:rFonts w:eastAsia="Calibri"/>
      <w:b/>
      <w:sz w:val="24"/>
      <w:szCs w:val="22"/>
      <w:lang w:eastAsia="en-US"/>
    </w:rPr>
  </w:style>
  <w:style w:type="character" w:customStyle="1" w:styleId="pointarticleChar">
    <w:name w:val="point article Char"/>
    <w:link w:val="pointarticle"/>
    <w:rsid w:val="003474E2"/>
    <w:rPr>
      <w:bCs/>
      <w:iCs/>
      <w:sz w:val="22"/>
      <w:szCs w:val="28"/>
      <w:lang w:eastAsia="en-US"/>
    </w:rPr>
  </w:style>
  <w:style w:type="paragraph" w:customStyle="1" w:styleId="paragraph">
    <w:name w:val="paragraph"/>
    <w:basedOn w:val="Normal"/>
    <w:rsid w:val="00484E3A"/>
    <w:pPr>
      <w:spacing w:before="100" w:beforeAutospacing="1" w:after="100" w:afterAutospacing="1"/>
    </w:pPr>
    <w:rPr>
      <w:snapToGrid/>
      <w:szCs w:val="24"/>
      <w:lang w:val="fr-BE" w:eastAsia="fr-BE"/>
    </w:rPr>
  </w:style>
  <w:style w:type="character" w:customStyle="1" w:styleId="jlqj4b">
    <w:name w:val="jlqj4b"/>
    <w:basedOn w:val="DefaultParagraphFont"/>
    <w:rsid w:val="009C4AC6"/>
  </w:style>
  <w:style w:type="character" w:customStyle="1" w:styleId="SubtitleChar">
    <w:name w:val="Subtitle Char"/>
    <w:link w:val="Subtitle"/>
    <w:rsid w:val="00446632"/>
    <w:rPr>
      <w:rFonts w:ascii="Arial" w:hAnsi="Arial"/>
      <w:b/>
      <w:snapToGrid w:val="0"/>
      <w:sz w:val="28"/>
      <w:lang w:val="fr-BE" w:eastAsia="en-US"/>
    </w:rPr>
  </w:style>
  <w:style w:type="character" w:customStyle="1" w:styleId="UnresolvedMention1">
    <w:name w:val="Unresolved Mention1"/>
    <w:uiPriority w:val="99"/>
    <w:semiHidden/>
    <w:unhideWhenUsed/>
    <w:rsid w:val="00BC6029"/>
    <w:rPr>
      <w:color w:val="605E5C"/>
      <w:shd w:val="clear" w:color="auto" w:fill="E1DFDD"/>
    </w:rPr>
  </w:style>
  <w:style w:type="character" w:customStyle="1" w:styleId="normaltextrun">
    <w:name w:val="normaltextrun"/>
    <w:rsid w:val="001575D6"/>
  </w:style>
  <w:style w:type="paragraph" w:customStyle="1" w:styleId="yiv8609296820ydp59d031dbmsonormal">
    <w:name w:val="yiv8609296820ydp59d031dbmsonormal"/>
    <w:basedOn w:val="Normal"/>
    <w:rsid w:val="00B35F29"/>
    <w:pPr>
      <w:spacing w:before="100" w:beforeAutospacing="1" w:after="100" w:afterAutospacing="1"/>
    </w:pPr>
    <w:rPr>
      <w:snapToGrid/>
      <w:szCs w:val="24"/>
      <w:lang w:val="en-US"/>
    </w:rPr>
  </w:style>
  <w:style w:type="paragraph" w:styleId="NormalWeb">
    <w:name w:val="Normal (Web)"/>
    <w:basedOn w:val="Normal"/>
    <w:uiPriority w:val="99"/>
    <w:unhideWhenUsed/>
    <w:rsid w:val="00B35F29"/>
    <w:pPr>
      <w:spacing w:before="100" w:beforeAutospacing="1" w:after="100" w:afterAutospacing="1"/>
    </w:pPr>
    <w:rPr>
      <w:snapToGrid/>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82052">
      <w:bodyDiv w:val="1"/>
      <w:marLeft w:val="0"/>
      <w:marRight w:val="0"/>
      <w:marTop w:val="0"/>
      <w:marBottom w:val="0"/>
      <w:divBdr>
        <w:top w:val="none" w:sz="0" w:space="0" w:color="auto"/>
        <w:left w:val="none" w:sz="0" w:space="0" w:color="auto"/>
        <w:bottom w:val="none" w:sz="0" w:space="0" w:color="auto"/>
        <w:right w:val="none" w:sz="0" w:space="0" w:color="auto"/>
      </w:divBdr>
    </w:div>
    <w:div w:id="477966153">
      <w:bodyDiv w:val="1"/>
      <w:marLeft w:val="0"/>
      <w:marRight w:val="0"/>
      <w:marTop w:val="0"/>
      <w:marBottom w:val="0"/>
      <w:divBdr>
        <w:top w:val="none" w:sz="0" w:space="0" w:color="auto"/>
        <w:left w:val="none" w:sz="0" w:space="0" w:color="auto"/>
        <w:bottom w:val="none" w:sz="0" w:space="0" w:color="auto"/>
        <w:right w:val="none" w:sz="0" w:space="0" w:color="auto"/>
      </w:divBdr>
    </w:div>
    <w:div w:id="892736067">
      <w:bodyDiv w:val="1"/>
      <w:marLeft w:val="0"/>
      <w:marRight w:val="0"/>
      <w:marTop w:val="0"/>
      <w:marBottom w:val="0"/>
      <w:divBdr>
        <w:top w:val="none" w:sz="0" w:space="0" w:color="auto"/>
        <w:left w:val="none" w:sz="0" w:space="0" w:color="auto"/>
        <w:bottom w:val="none" w:sz="0" w:space="0" w:color="auto"/>
        <w:right w:val="none" w:sz="0" w:space="0" w:color="auto"/>
      </w:divBdr>
    </w:div>
    <w:div w:id="1363746067">
      <w:bodyDiv w:val="1"/>
      <w:marLeft w:val="0"/>
      <w:marRight w:val="0"/>
      <w:marTop w:val="0"/>
      <w:marBottom w:val="0"/>
      <w:divBdr>
        <w:top w:val="none" w:sz="0" w:space="0" w:color="auto"/>
        <w:left w:val="none" w:sz="0" w:space="0" w:color="auto"/>
        <w:bottom w:val="none" w:sz="0" w:space="0" w:color="auto"/>
        <w:right w:val="none" w:sz="0" w:space="0" w:color="auto"/>
      </w:divBdr>
    </w:div>
    <w:div w:id="1701852686">
      <w:bodyDiv w:val="1"/>
      <w:marLeft w:val="0"/>
      <w:marRight w:val="0"/>
      <w:marTop w:val="0"/>
      <w:marBottom w:val="0"/>
      <w:divBdr>
        <w:top w:val="none" w:sz="0" w:space="0" w:color="auto"/>
        <w:left w:val="none" w:sz="0" w:space="0" w:color="auto"/>
        <w:bottom w:val="none" w:sz="0" w:space="0" w:color="auto"/>
        <w:right w:val="none" w:sz="0" w:space="0" w:color="auto"/>
      </w:divBdr>
    </w:div>
    <w:div w:id="1989361558">
      <w:bodyDiv w:val="1"/>
      <w:marLeft w:val="0"/>
      <w:marRight w:val="0"/>
      <w:marTop w:val="0"/>
      <w:marBottom w:val="0"/>
      <w:divBdr>
        <w:top w:val="none" w:sz="0" w:space="0" w:color="auto"/>
        <w:left w:val="none" w:sz="0" w:space="0" w:color="auto"/>
        <w:bottom w:val="none" w:sz="0" w:space="0" w:color="auto"/>
        <w:right w:val="none" w:sz="0" w:space="0" w:color="auto"/>
      </w:divBdr>
    </w:div>
    <w:div w:id="2053579844">
      <w:bodyDiv w:val="1"/>
      <w:marLeft w:val="0"/>
      <w:marRight w:val="0"/>
      <w:marTop w:val="0"/>
      <w:marBottom w:val="0"/>
      <w:divBdr>
        <w:top w:val="none" w:sz="0" w:space="0" w:color="auto"/>
        <w:left w:val="none" w:sz="0" w:space="0" w:color="auto"/>
        <w:bottom w:val="none" w:sz="0" w:space="0" w:color="auto"/>
        <w:right w:val="none" w:sz="0" w:space="0" w:color="auto"/>
      </w:divBdr>
    </w:div>
    <w:div w:id="213505371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info/funding-tenders/opportunities/portal/" TargetMode="External"/><Relationship Id="rId13" Type="http://schemas.openxmlformats.org/officeDocument/2006/relationships/image" Target="media/image2.w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hyperlink" Target="https://wikis.ec.europa.eu/display/ExactExternalWiki/Annexes" TargetMode="External"/><Relationship Id="rId23" Type="http://schemas.openxmlformats.org/officeDocument/2006/relationships/theme" Target="theme/theme1.xml"/><Relationship Id="rId10" Type="http://schemas.openxmlformats.org/officeDocument/2006/relationships/hyperlink" Target="https://international-partnerships.ec.europa.eu/system/files/2023-04/communicating-and-raising-eu-visibility-guidance-for-external-actions-july-2022_en_0.pdf"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IPAprojects@customs.gov.mk" TargetMode="External"/><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968B03-CA19-4919-9298-3B0AEEA07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REP.DOTM</Template>
  <TotalTime>4482</TotalTime>
  <Pages>10</Pages>
  <Words>4055</Words>
  <Characters>23118</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27119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Marija Trajanovska</cp:lastModifiedBy>
  <cp:revision>73</cp:revision>
  <cp:lastPrinted>2014-02-12T13:59:00Z</cp:lastPrinted>
  <dcterms:created xsi:type="dcterms:W3CDTF">2024-06-17T16:16:00Z</dcterms:created>
  <dcterms:modified xsi:type="dcterms:W3CDTF">2026-03-13T12:32:00Z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ELDocType">
    <vt:lpwstr>REP.DOT</vt:lpwstr>
  </property>
  <property fmtid="{D5CDD505-2E9C-101B-9397-08002B2CF9AE}" pid="5" name="Created using">
    <vt:lpwstr>3.0</vt:lpwstr>
  </property>
  <property fmtid="{D5CDD505-2E9C-101B-9397-08002B2CF9AE}" pid="6" name="Last edited using">
    <vt:lpwstr>EL 4.6 Build 50000</vt:lpwstr>
  </property>
  <property fmtid="{D5CDD505-2E9C-101B-9397-08002B2CF9AE}" pid="7" name="MSIP_Label_6bd9ddd1-4d20-43f6-abfa-fc3c07406f94_Enabled">
    <vt:lpwstr>true</vt:lpwstr>
  </property>
  <property fmtid="{D5CDD505-2E9C-101B-9397-08002B2CF9AE}" pid="8" name="MSIP_Label_6bd9ddd1-4d20-43f6-abfa-fc3c07406f94_SetDate">
    <vt:lpwstr>2023-04-21T12:40:46Z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51e9a7e7-6600-4070-9c9e-634b68d8f6a5</vt:lpwstr>
  </property>
  <property fmtid="{D5CDD505-2E9C-101B-9397-08002B2CF9AE}" pid="13" name="MSIP_Label_6bd9ddd1-4d20-43f6-abfa-fc3c07406f94_ContentBits">
    <vt:lpwstr>0</vt:lpwstr>
  </property>
</Properties>
</file>